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401" w:rsidRPr="00E3223C" w:rsidRDefault="00E92401" w:rsidP="00E9240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3223C">
        <w:rPr>
          <w:rFonts w:asciiTheme="minorHAnsi" w:hAnsiTheme="minorHAnsi" w:cstheme="minorHAnsi"/>
          <w:b/>
          <w:bCs/>
          <w:sz w:val="22"/>
          <w:szCs w:val="22"/>
        </w:rPr>
        <w:t>BILJEŠKE UZ FINANCIJSKE IZVJEŠTAJE</w:t>
      </w:r>
    </w:p>
    <w:p w:rsidR="00E92401" w:rsidRPr="00E3223C" w:rsidRDefault="00E92401" w:rsidP="00E9240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3223C">
        <w:rPr>
          <w:rFonts w:asciiTheme="minorHAnsi" w:hAnsiTheme="minorHAnsi" w:cstheme="minorHAnsi"/>
          <w:b/>
          <w:sz w:val="22"/>
          <w:szCs w:val="22"/>
        </w:rPr>
        <w:t xml:space="preserve"> ZA RAZDOBLJE od 01.siječnja do 31. prosinca 20</w:t>
      </w:r>
      <w:r w:rsidR="00A83AFB" w:rsidRPr="00E3223C">
        <w:rPr>
          <w:rFonts w:asciiTheme="minorHAnsi" w:hAnsiTheme="minorHAnsi" w:cstheme="minorHAnsi"/>
          <w:b/>
          <w:sz w:val="22"/>
          <w:szCs w:val="22"/>
        </w:rPr>
        <w:t>2</w:t>
      </w:r>
      <w:r w:rsidR="00957D7A" w:rsidRPr="00E3223C">
        <w:rPr>
          <w:rFonts w:asciiTheme="minorHAnsi" w:hAnsiTheme="minorHAnsi" w:cstheme="minorHAnsi"/>
          <w:b/>
          <w:sz w:val="22"/>
          <w:szCs w:val="22"/>
        </w:rPr>
        <w:t>3</w:t>
      </w:r>
      <w:r w:rsidRPr="00E3223C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8B2525" w:rsidRPr="00E3223C">
        <w:rPr>
          <w:rFonts w:asciiTheme="minorHAnsi" w:hAnsiTheme="minorHAnsi" w:cstheme="minorHAnsi"/>
          <w:b/>
          <w:sz w:val="22"/>
          <w:szCs w:val="22"/>
        </w:rPr>
        <w:t>g</w:t>
      </w:r>
      <w:r w:rsidRPr="00E3223C">
        <w:rPr>
          <w:rFonts w:asciiTheme="minorHAnsi" w:hAnsiTheme="minorHAnsi" w:cstheme="minorHAnsi"/>
          <w:b/>
          <w:sz w:val="22"/>
          <w:szCs w:val="22"/>
        </w:rPr>
        <w:t>odine</w:t>
      </w:r>
    </w:p>
    <w:p w:rsidR="00E70CF2" w:rsidRPr="00E3223C" w:rsidRDefault="00E70CF2" w:rsidP="00E9240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002E2" w:rsidRPr="00E3223C" w:rsidRDefault="00F60865" w:rsidP="002F6A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3223C">
        <w:rPr>
          <w:rFonts w:asciiTheme="minorHAnsi" w:hAnsiTheme="minorHAnsi" w:cstheme="minorHAnsi"/>
          <w:b/>
          <w:sz w:val="22"/>
          <w:szCs w:val="22"/>
        </w:rPr>
        <w:t>OSNOVNA ŠKOLA BRAĆA RIBAR</w:t>
      </w:r>
    </w:p>
    <w:p w:rsidR="000002E2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SISAK</w:t>
      </w:r>
      <w:r w:rsidR="00FC3731" w:rsidRPr="00E3223C">
        <w:rPr>
          <w:rFonts w:asciiTheme="minorHAnsi" w:hAnsiTheme="minorHAnsi" w:cstheme="minorHAnsi"/>
          <w:sz w:val="22"/>
          <w:szCs w:val="22"/>
        </w:rPr>
        <w:t xml:space="preserve">, </w:t>
      </w:r>
      <w:r w:rsidRPr="00E3223C">
        <w:rPr>
          <w:rFonts w:asciiTheme="minorHAnsi" w:hAnsiTheme="minorHAnsi" w:cstheme="minorHAnsi"/>
          <w:sz w:val="22"/>
          <w:szCs w:val="22"/>
        </w:rPr>
        <w:t>ZAGREBAČKA ULICA 8A</w:t>
      </w:r>
    </w:p>
    <w:p w:rsidR="00FC3731" w:rsidRPr="00E3223C" w:rsidRDefault="00FC3731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44000</w:t>
      </w:r>
      <w:r w:rsidR="00F76FA8" w:rsidRPr="00E3223C">
        <w:rPr>
          <w:rFonts w:asciiTheme="minorHAnsi" w:hAnsiTheme="minorHAnsi" w:cstheme="minorHAnsi"/>
          <w:sz w:val="22"/>
          <w:szCs w:val="22"/>
        </w:rPr>
        <w:t xml:space="preserve"> SISAK</w:t>
      </w:r>
    </w:p>
    <w:p w:rsidR="00F60865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ŠIFRA ŽUPANIJE: 391 – SISAČKO MOSLAVAČKA ŽUPANIJA</w:t>
      </w:r>
    </w:p>
    <w:p w:rsidR="00694F37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RKP: 11700</w:t>
      </w:r>
    </w:p>
    <w:p w:rsidR="00F60865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MATIČNI BROJ: 03313573</w:t>
      </w:r>
    </w:p>
    <w:p w:rsidR="00F60865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OIB: 01026768862</w:t>
      </w:r>
    </w:p>
    <w:p w:rsidR="00F60865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RAZINA: 31</w:t>
      </w:r>
    </w:p>
    <w:p w:rsidR="00223DBF" w:rsidRPr="00E3223C" w:rsidRDefault="00223DBF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RAZDJEL: </w:t>
      </w:r>
      <w:r w:rsidR="00992E08" w:rsidRPr="00E3223C">
        <w:rPr>
          <w:rFonts w:asciiTheme="minorHAnsi" w:hAnsiTheme="minorHAnsi" w:cstheme="minorHAnsi"/>
          <w:sz w:val="22"/>
          <w:szCs w:val="22"/>
        </w:rPr>
        <w:t>NEMA R</w:t>
      </w:r>
      <w:r w:rsidR="00011689" w:rsidRPr="00E3223C">
        <w:rPr>
          <w:rFonts w:asciiTheme="minorHAnsi" w:hAnsiTheme="minorHAnsi" w:cstheme="minorHAnsi"/>
          <w:sz w:val="22"/>
          <w:szCs w:val="22"/>
        </w:rPr>
        <w:t>A</w:t>
      </w:r>
      <w:r w:rsidR="00992E08" w:rsidRPr="00E3223C">
        <w:rPr>
          <w:rFonts w:asciiTheme="minorHAnsi" w:hAnsiTheme="minorHAnsi" w:cstheme="minorHAnsi"/>
          <w:sz w:val="22"/>
          <w:szCs w:val="22"/>
        </w:rPr>
        <w:t>ZDJELA</w:t>
      </w:r>
    </w:p>
    <w:p w:rsidR="00F60865" w:rsidRPr="00E3223C" w:rsidRDefault="00F60865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ŠIFRA DJELATNOSTI: 8520</w:t>
      </w:r>
      <w:r w:rsidR="00992E08" w:rsidRPr="00E3223C">
        <w:rPr>
          <w:rFonts w:asciiTheme="minorHAnsi" w:hAnsiTheme="minorHAnsi" w:cstheme="minorHAnsi"/>
          <w:sz w:val="22"/>
          <w:szCs w:val="22"/>
        </w:rPr>
        <w:t xml:space="preserve">  - OSNOVNO OBRAZOVANJE</w:t>
      </w:r>
    </w:p>
    <w:p w:rsidR="003A4CC8" w:rsidRPr="00E3223C" w:rsidRDefault="003A4CC8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ŽIRO RAČUN: HR7924070001839100007</w:t>
      </w:r>
    </w:p>
    <w:p w:rsidR="00F26544" w:rsidRPr="00E3223C" w:rsidRDefault="00F26544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92401" w:rsidRPr="00E3223C" w:rsidRDefault="00E92401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Osnovna škola Braća Ribar posluje u skladu sa Zakonom o odgoju i obrazovanju u osnovnoj i srednjoj školi te Statuom škole. Vodi proračunsko računovodstvo temeljem Pravilnika o proračunskom računovodstvu i Računskom planu, a financijske izvještaje sastavlja i predaje u skladu s odredbama Pravilnika o financijskom izvještavanju u proračunskom računovodstvu:</w:t>
      </w:r>
    </w:p>
    <w:p w:rsidR="00F26544" w:rsidRPr="00E3223C" w:rsidRDefault="00F26544" w:rsidP="002F6A6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0002E2" w:rsidRPr="00E3223C" w:rsidRDefault="00FD0101" w:rsidP="002F6A65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bCs/>
          <w:sz w:val="22"/>
          <w:szCs w:val="22"/>
          <w:highlight w:val="yellow"/>
          <w:u w:val="single"/>
        </w:rPr>
        <w:t>OBRAZAC</w:t>
      </w:r>
      <w:r w:rsidR="000002E2" w:rsidRPr="00E3223C">
        <w:rPr>
          <w:rFonts w:asciiTheme="minorHAnsi" w:hAnsiTheme="minorHAnsi" w:cstheme="minorHAnsi"/>
          <w:b/>
          <w:bCs/>
          <w:sz w:val="22"/>
          <w:szCs w:val="22"/>
          <w:highlight w:val="yellow"/>
          <w:u w:val="single"/>
        </w:rPr>
        <w:t>: PR-RAS</w:t>
      </w:r>
    </w:p>
    <w:p w:rsidR="000002E2" w:rsidRPr="00E3223C" w:rsidRDefault="000002E2" w:rsidP="002F6A6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0002E2" w:rsidRPr="00E3223C" w:rsidRDefault="000002E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U </w:t>
      </w:r>
      <w:r w:rsidR="006F7699" w:rsidRPr="00E3223C">
        <w:rPr>
          <w:rFonts w:asciiTheme="minorHAnsi" w:hAnsiTheme="minorHAnsi" w:cstheme="minorHAnsi"/>
          <w:sz w:val="22"/>
          <w:szCs w:val="22"/>
        </w:rPr>
        <w:t>razdoblju 1-</w:t>
      </w:r>
      <w:r w:rsidR="00C45B94" w:rsidRPr="00E3223C">
        <w:rPr>
          <w:rFonts w:asciiTheme="minorHAnsi" w:hAnsiTheme="minorHAnsi" w:cstheme="minorHAnsi"/>
          <w:sz w:val="22"/>
          <w:szCs w:val="22"/>
        </w:rPr>
        <w:t>12</w:t>
      </w:r>
      <w:r w:rsidR="006F7699" w:rsidRPr="00E3223C">
        <w:rPr>
          <w:rFonts w:asciiTheme="minorHAnsi" w:hAnsiTheme="minorHAnsi" w:cstheme="minorHAnsi"/>
          <w:sz w:val="22"/>
          <w:szCs w:val="22"/>
        </w:rPr>
        <w:t>/</w:t>
      </w:r>
      <w:r w:rsidR="00270865" w:rsidRPr="00E3223C">
        <w:rPr>
          <w:rFonts w:asciiTheme="minorHAnsi" w:hAnsiTheme="minorHAnsi" w:cstheme="minorHAnsi"/>
          <w:sz w:val="22"/>
          <w:szCs w:val="22"/>
        </w:rPr>
        <w:t>20</w:t>
      </w:r>
      <w:r w:rsidR="00895F2B" w:rsidRPr="00E3223C">
        <w:rPr>
          <w:rFonts w:asciiTheme="minorHAnsi" w:hAnsiTheme="minorHAnsi" w:cstheme="minorHAnsi"/>
          <w:sz w:val="22"/>
          <w:szCs w:val="22"/>
        </w:rPr>
        <w:t>2</w:t>
      </w:r>
      <w:r w:rsidR="00957D7A" w:rsidRPr="00E3223C">
        <w:rPr>
          <w:rFonts w:asciiTheme="minorHAnsi" w:hAnsiTheme="minorHAnsi" w:cstheme="minorHAnsi"/>
          <w:sz w:val="22"/>
          <w:szCs w:val="22"/>
        </w:rPr>
        <w:t>3</w:t>
      </w:r>
      <w:r w:rsidR="00A139C3" w:rsidRPr="00E3223C">
        <w:rPr>
          <w:rFonts w:asciiTheme="minorHAnsi" w:hAnsiTheme="minorHAnsi" w:cstheme="minorHAnsi"/>
          <w:sz w:val="22"/>
          <w:szCs w:val="22"/>
        </w:rPr>
        <w:t>.</w:t>
      </w:r>
      <w:r w:rsidR="006F7699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Pr="00E3223C">
        <w:rPr>
          <w:rFonts w:asciiTheme="minorHAnsi" w:hAnsiTheme="minorHAnsi" w:cstheme="minorHAnsi"/>
          <w:sz w:val="22"/>
          <w:szCs w:val="22"/>
        </w:rPr>
        <w:t>godin</w:t>
      </w:r>
      <w:r w:rsidR="006F7699" w:rsidRPr="00E3223C">
        <w:rPr>
          <w:rFonts w:asciiTheme="minorHAnsi" w:hAnsiTheme="minorHAnsi" w:cstheme="minorHAnsi"/>
          <w:sz w:val="22"/>
          <w:szCs w:val="22"/>
        </w:rPr>
        <w:t>e</w:t>
      </w:r>
      <w:r w:rsidRPr="00E3223C">
        <w:rPr>
          <w:rFonts w:asciiTheme="minorHAnsi" w:hAnsiTheme="minorHAnsi" w:cstheme="minorHAnsi"/>
          <w:sz w:val="22"/>
          <w:szCs w:val="22"/>
        </w:rPr>
        <w:t xml:space="preserve"> smo ostvarili:</w:t>
      </w:r>
    </w:p>
    <w:p w:rsidR="00C45B94" w:rsidRPr="00E3223C" w:rsidRDefault="000002E2" w:rsidP="002F6A6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Ukupne prihode i primitke u iznosu od……………………</w:t>
      </w:r>
      <w:r w:rsidR="00AD3806" w:rsidRPr="00E3223C">
        <w:rPr>
          <w:rFonts w:asciiTheme="minorHAnsi" w:hAnsiTheme="minorHAnsi" w:cstheme="minorHAnsi"/>
          <w:sz w:val="22"/>
          <w:szCs w:val="22"/>
        </w:rPr>
        <w:t xml:space="preserve">  </w:t>
      </w:r>
      <w:r w:rsidR="004F38FB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957D7A" w:rsidRPr="00E3223C">
        <w:rPr>
          <w:rFonts w:asciiTheme="minorHAnsi" w:hAnsiTheme="minorHAnsi" w:cstheme="minorHAnsi"/>
          <w:sz w:val="22"/>
          <w:szCs w:val="22"/>
        </w:rPr>
        <w:t>2.02</w:t>
      </w:r>
      <w:r w:rsidR="00425AEF" w:rsidRPr="00E3223C">
        <w:rPr>
          <w:rFonts w:asciiTheme="minorHAnsi" w:hAnsiTheme="minorHAnsi" w:cstheme="minorHAnsi"/>
          <w:sz w:val="22"/>
          <w:szCs w:val="22"/>
        </w:rPr>
        <w:t>1</w:t>
      </w:r>
      <w:r w:rsidR="00957D7A" w:rsidRPr="00E3223C">
        <w:rPr>
          <w:rFonts w:asciiTheme="minorHAnsi" w:hAnsiTheme="minorHAnsi" w:cstheme="minorHAnsi"/>
          <w:sz w:val="22"/>
          <w:szCs w:val="22"/>
        </w:rPr>
        <w:t>.</w:t>
      </w:r>
      <w:r w:rsidR="00425AEF" w:rsidRPr="00E3223C">
        <w:rPr>
          <w:rFonts w:asciiTheme="minorHAnsi" w:hAnsiTheme="minorHAnsi" w:cstheme="minorHAnsi"/>
          <w:sz w:val="22"/>
          <w:szCs w:val="22"/>
        </w:rPr>
        <w:t>909,90</w:t>
      </w:r>
      <w:r w:rsidR="00957D7A" w:rsidRPr="00E3223C">
        <w:rPr>
          <w:rFonts w:asciiTheme="minorHAnsi" w:hAnsiTheme="minorHAnsi" w:cstheme="minorHAnsi"/>
          <w:sz w:val="22"/>
          <w:szCs w:val="22"/>
        </w:rPr>
        <w:t xml:space="preserve"> EUR</w:t>
      </w:r>
      <w:r w:rsidR="008B2525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5F39CE">
        <w:rPr>
          <w:rFonts w:asciiTheme="minorHAnsi" w:hAnsiTheme="minorHAnsi" w:cstheme="minorHAnsi"/>
          <w:sz w:val="22"/>
          <w:szCs w:val="22"/>
        </w:rPr>
        <w:t>(X678)</w:t>
      </w:r>
    </w:p>
    <w:p w:rsidR="000002E2" w:rsidRPr="00E3223C" w:rsidRDefault="000002E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Ukupne rashode i izdatke u iznosu od……………………</w:t>
      </w:r>
      <w:r w:rsidR="00AD3806" w:rsidRPr="00E3223C">
        <w:rPr>
          <w:rFonts w:asciiTheme="minorHAnsi" w:hAnsiTheme="minorHAnsi" w:cstheme="minorHAnsi"/>
          <w:sz w:val="22"/>
          <w:szCs w:val="22"/>
        </w:rPr>
        <w:t xml:space="preserve">.  </w:t>
      </w:r>
      <w:r w:rsidR="003E7C17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2607EB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957D7A" w:rsidRPr="00E3223C">
        <w:rPr>
          <w:rFonts w:asciiTheme="minorHAnsi" w:hAnsiTheme="minorHAnsi" w:cstheme="minorHAnsi"/>
          <w:sz w:val="22"/>
          <w:szCs w:val="22"/>
        </w:rPr>
        <w:t>2.001.069,64 EUR</w:t>
      </w:r>
      <w:r w:rsidR="009A09FC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5F39CE">
        <w:rPr>
          <w:rFonts w:asciiTheme="minorHAnsi" w:hAnsiTheme="minorHAnsi" w:cstheme="minorHAnsi"/>
          <w:sz w:val="22"/>
          <w:szCs w:val="22"/>
        </w:rPr>
        <w:t>(Y345)</w:t>
      </w:r>
    </w:p>
    <w:p w:rsidR="00E174C6" w:rsidRPr="00E3223C" w:rsidRDefault="00E174C6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Višak prihoda i primitaka</w:t>
      </w:r>
      <w:r w:rsidR="003E7C17" w:rsidRPr="00E3223C">
        <w:rPr>
          <w:rFonts w:asciiTheme="minorHAnsi" w:hAnsiTheme="minorHAnsi" w:cstheme="minorHAnsi"/>
          <w:sz w:val="22"/>
          <w:szCs w:val="22"/>
        </w:rPr>
        <w:t xml:space="preserve"> preneseni </w:t>
      </w:r>
      <w:r w:rsidR="002607EB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3E7C17" w:rsidRPr="00E3223C">
        <w:rPr>
          <w:rFonts w:asciiTheme="minorHAnsi" w:hAnsiTheme="minorHAnsi" w:cstheme="minorHAnsi"/>
          <w:sz w:val="22"/>
          <w:szCs w:val="22"/>
        </w:rPr>
        <w:t xml:space="preserve">……………………..     </w:t>
      </w:r>
      <w:r w:rsidR="00172DB9" w:rsidRPr="00E3223C">
        <w:rPr>
          <w:rFonts w:asciiTheme="minorHAnsi" w:hAnsiTheme="minorHAnsi" w:cstheme="minorHAnsi"/>
          <w:sz w:val="22"/>
          <w:szCs w:val="22"/>
        </w:rPr>
        <w:t xml:space="preserve">   </w:t>
      </w:r>
      <w:r w:rsidR="002607EB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957D7A" w:rsidRPr="00E3223C">
        <w:rPr>
          <w:rFonts w:asciiTheme="minorHAnsi" w:hAnsiTheme="minorHAnsi" w:cstheme="minorHAnsi"/>
          <w:sz w:val="22"/>
          <w:szCs w:val="22"/>
        </w:rPr>
        <w:t>25.103,64 EUR</w:t>
      </w:r>
      <w:r w:rsidR="005F39C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94F37" w:rsidRPr="00E3223C" w:rsidRDefault="003B7B59" w:rsidP="002607EB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Višak prihoda </w:t>
      </w:r>
      <w:r w:rsidR="00E174C6" w:rsidRPr="00E3223C">
        <w:rPr>
          <w:rFonts w:asciiTheme="minorHAnsi" w:hAnsiTheme="minorHAnsi" w:cstheme="minorHAnsi"/>
          <w:sz w:val="22"/>
          <w:szCs w:val="22"/>
        </w:rPr>
        <w:t xml:space="preserve">raspoloživ u sljedećem razdoblju  u iznosu od…………….. </w:t>
      </w:r>
      <w:r w:rsidR="00172DB9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C60F7C" w:rsidRPr="00E3223C">
        <w:rPr>
          <w:rFonts w:asciiTheme="minorHAnsi" w:hAnsiTheme="minorHAnsi" w:cstheme="minorHAnsi"/>
          <w:sz w:val="22"/>
          <w:szCs w:val="22"/>
        </w:rPr>
        <w:t xml:space="preserve">  </w:t>
      </w:r>
      <w:r w:rsidR="00425AEF" w:rsidRPr="00E3223C">
        <w:rPr>
          <w:rFonts w:asciiTheme="minorHAnsi" w:hAnsiTheme="minorHAnsi" w:cstheme="minorHAnsi"/>
          <w:sz w:val="22"/>
          <w:szCs w:val="22"/>
        </w:rPr>
        <w:t>45.943,90</w:t>
      </w:r>
      <w:r w:rsidR="00957D7A" w:rsidRPr="00E3223C">
        <w:rPr>
          <w:rFonts w:asciiTheme="minorHAnsi" w:hAnsiTheme="minorHAnsi" w:cstheme="minorHAnsi"/>
          <w:sz w:val="22"/>
          <w:szCs w:val="22"/>
        </w:rPr>
        <w:t xml:space="preserve"> EUR</w:t>
      </w:r>
      <w:r w:rsidR="0061258C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5F39CE">
        <w:rPr>
          <w:rFonts w:asciiTheme="minorHAnsi" w:hAnsiTheme="minorHAnsi" w:cstheme="minorHAnsi"/>
          <w:sz w:val="22"/>
          <w:szCs w:val="22"/>
        </w:rPr>
        <w:t>(X006)</w:t>
      </w:r>
    </w:p>
    <w:p w:rsidR="00957D7A" w:rsidRDefault="00957D7A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6B1736" w:rsidRPr="00E3223C" w:rsidRDefault="006B1736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957D7A" w:rsidRPr="00E3223C" w:rsidRDefault="00957D7A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6361 – Tekuće pomoći proračunskim korisnicima iz proračuna koji im nije nadležan</w:t>
      </w:r>
    </w:p>
    <w:p w:rsidR="00957D7A" w:rsidRPr="00E3223C" w:rsidRDefault="00957D7A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Ostvareno više prihoda u odnosu na prošlu godinu za 22,9 %, a zbog uplate MZO za financiranje školske kuhinje za sve učenike škole, te povećanje plaća za 5% krajem godine.</w:t>
      </w:r>
    </w:p>
    <w:p w:rsidR="003B7B59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6362 </w:t>
      </w:r>
      <w:r w:rsidR="003B7B59"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Kapitalne pomoći proračunskim korisnicima iz proračuna koji im nije nadležan</w:t>
      </w:r>
    </w:p>
    <w:p w:rsidR="008D3E63" w:rsidRPr="00E3223C" w:rsidRDefault="007C5F63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Ostvareno </w:t>
      </w:r>
      <w:r w:rsidR="00957D7A" w:rsidRPr="00E3223C">
        <w:rPr>
          <w:rFonts w:asciiTheme="minorHAnsi" w:hAnsiTheme="minorHAnsi" w:cstheme="minorHAnsi"/>
          <w:sz w:val="22"/>
          <w:szCs w:val="22"/>
        </w:rPr>
        <w:t>više</w:t>
      </w:r>
      <w:r w:rsidRPr="00E3223C">
        <w:rPr>
          <w:rFonts w:asciiTheme="minorHAnsi" w:hAnsiTheme="minorHAnsi" w:cstheme="minorHAnsi"/>
          <w:sz w:val="22"/>
          <w:szCs w:val="22"/>
        </w:rPr>
        <w:t xml:space="preserve"> prihoda u odnosu na prošlu godinu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za </w:t>
      </w:r>
      <w:r w:rsidR="00957D7A" w:rsidRPr="00E3223C">
        <w:rPr>
          <w:rFonts w:asciiTheme="minorHAnsi" w:hAnsiTheme="minorHAnsi" w:cstheme="minorHAnsi"/>
          <w:sz w:val="22"/>
          <w:szCs w:val="22"/>
        </w:rPr>
        <w:t>30,</w:t>
      </w:r>
      <w:r w:rsidR="004B50EB">
        <w:rPr>
          <w:rFonts w:asciiTheme="minorHAnsi" w:hAnsiTheme="minorHAnsi" w:cstheme="minorHAnsi"/>
          <w:sz w:val="22"/>
          <w:szCs w:val="22"/>
        </w:rPr>
        <w:t>3</w:t>
      </w:r>
      <w:r w:rsidR="004A6575" w:rsidRPr="00E3223C">
        <w:rPr>
          <w:rFonts w:asciiTheme="minorHAnsi" w:hAnsiTheme="minorHAnsi" w:cstheme="minorHAnsi"/>
          <w:sz w:val="22"/>
          <w:szCs w:val="22"/>
        </w:rPr>
        <w:t>%</w:t>
      </w:r>
      <w:r w:rsidRPr="00E3223C">
        <w:rPr>
          <w:rFonts w:asciiTheme="minorHAnsi" w:hAnsiTheme="minorHAnsi" w:cstheme="minorHAnsi"/>
          <w:sz w:val="22"/>
          <w:szCs w:val="22"/>
        </w:rPr>
        <w:t xml:space="preserve">, a zbog nabave </w:t>
      </w:r>
      <w:r w:rsidR="00957D7A" w:rsidRPr="00E3223C">
        <w:rPr>
          <w:rFonts w:asciiTheme="minorHAnsi" w:hAnsiTheme="minorHAnsi" w:cstheme="minorHAnsi"/>
          <w:sz w:val="22"/>
          <w:szCs w:val="22"/>
        </w:rPr>
        <w:t>većeg</w:t>
      </w:r>
      <w:r w:rsidRPr="00E3223C">
        <w:rPr>
          <w:rFonts w:asciiTheme="minorHAnsi" w:hAnsiTheme="minorHAnsi" w:cstheme="minorHAnsi"/>
          <w:sz w:val="22"/>
          <w:szCs w:val="22"/>
        </w:rPr>
        <w:t xml:space="preserve"> broja udžbenika za ovu školsku godinu. </w:t>
      </w:r>
      <w:r w:rsidR="00957D7A" w:rsidRPr="00E3223C">
        <w:rPr>
          <w:rFonts w:asciiTheme="minorHAnsi" w:hAnsiTheme="minorHAnsi" w:cstheme="minorHAnsi"/>
          <w:sz w:val="22"/>
          <w:szCs w:val="22"/>
        </w:rPr>
        <w:t>U ovoj godini veliki broj udžbenika bio je otpisan zbog uništenosti.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6381 – Tekuće pomoći temeljem prijenosa EU sredstava</w:t>
      </w:r>
    </w:p>
    <w:p w:rsidR="00957D7A" w:rsidRPr="00E3223C" w:rsidRDefault="00957D7A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Ostvareno manje prihoda u odnosu na prošlu godinu za 34,</w:t>
      </w:r>
      <w:r w:rsidR="004B50EB">
        <w:rPr>
          <w:rFonts w:asciiTheme="minorHAnsi" w:hAnsiTheme="minorHAnsi" w:cstheme="minorHAnsi"/>
          <w:sz w:val="22"/>
          <w:szCs w:val="22"/>
        </w:rPr>
        <w:t>8</w:t>
      </w:r>
      <w:r w:rsidRPr="00E3223C">
        <w:rPr>
          <w:rFonts w:asciiTheme="minorHAnsi" w:hAnsiTheme="minorHAnsi" w:cstheme="minorHAnsi"/>
          <w:sz w:val="22"/>
          <w:szCs w:val="22"/>
        </w:rPr>
        <w:t xml:space="preserve"> %</w:t>
      </w:r>
      <w:r w:rsidR="007C5F63" w:rsidRPr="00E3223C">
        <w:rPr>
          <w:rFonts w:asciiTheme="minorHAnsi" w:hAnsiTheme="minorHAnsi" w:cstheme="minorHAnsi"/>
          <w:sz w:val="22"/>
          <w:szCs w:val="22"/>
        </w:rPr>
        <w:tab/>
      </w:r>
      <w:r w:rsidRPr="00E3223C">
        <w:rPr>
          <w:rFonts w:asciiTheme="minorHAnsi" w:hAnsiTheme="minorHAnsi" w:cstheme="minorHAnsi"/>
          <w:sz w:val="22"/>
          <w:szCs w:val="22"/>
        </w:rPr>
        <w:t>. Odlukom MZO da se financira kuhinja za sve učenike u školi, ukida se projekt Zdravi objed svima iz kojeg se financirala školska kuhinja za učenike slabijeg imovinskog stanja.</w:t>
      </w:r>
      <w:r w:rsidR="00ED7E98" w:rsidRPr="00E3223C">
        <w:rPr>
          <w:rFonts w:asciiTheme="minorHAnsi" w:hAnsiTheme="minorHAnsi" w:cstheme="minorHAnsi"/>
          <w:sz w:val="22"/>
          <w:szCs w:val="22"/>
        </w:rPr>
        <w:t xml:space="preserve"> U ovoj godini uplatili su se tek zaostatci iz prethodnih razd</w:t>
      </w:r>
      <w:r w:rsidR="00F83095" w:rsidRPr="00E3223C">
        <w:rPr>
          <w:rFonts w:asciiTheme="minorHAnsi" w:hAnsiTheme="minorHAnsi" w:cstheme="minorHAnsi"/>
          <w:sz w:val="22"/>
          <w:szCs w:val="22"/>
        </w:rPr>
        <w:t>ob</w:t>
      </w:r>
      <w:r w:rsidR="00ED7E98" w:rsidRPr="00E3223C">
        <w:rPr>
          <w:rFonts w:asciiTheme="minorHAnsi" w:hAnsiTheme="minorHAnsi" w:cstheme="minorHAnsi"/>
          <w:sz w:val="22"/>
          <w:szCs w:val="22"/>
        </w:rPr>
        <w:t>lja.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6526 – Ostali nespomenuti rashodi</w:t>
      </w:r>
    </w:p>
    <w:p w:rsidR="008D3E63" w:rsidRPr="00E3223C" w:rsidRDefault="007C5F63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Ostvareno </w:t>
      </w:r>
      <w:r w:rsidR="00ED7E98" w:rsidRPr="00E3223C">
        <w:rPr>
          <w:rFonts w:asciiTheme="minorHAnsi" w:hAnsiTheme="minorHAnsi" w:cstheme="minorHAnsi"/>
          <w:sz w:val="22"/>
          <w:szCs w:val="22"/>
        </w:rPr>
        <w:t>manje</w:t>
      </w:r>
      <w:r w:rsidRPr="00E3223C">
        <w:rPr>
          <w:rFonts w:asciiTheme="minorHAnsi" w:hAnsiTheme="minorHAnsi" w:cstheme="minorHAnsi"/>
          <w:sz w:val="22"/>
          <w:szCs w:val="22"/>
        </w:rPr>
        <w:t xml:space="preserve"> prihoda u odnosu na prošlu godinu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za </w:t>
      </w:r>
      <w:r w:rsidR="00ED7E98" w:rsidRPr="00E3223C">
        <w:rPr>
          <w:rFonts w:asciiTheme="minorHAnsi" w:hAnsiTheme="minorHAnsi" w:cstheme="minorHAnsi"/>
          <w:sz w:val="22"/>
          <w:szCs w:val="22"/>
        </w:rPr>
        <w:t>24,2</w:t>
      </w:r>
      <w:r w:rsidR="004A6575" w:rsidRPr="00E3223C">
        <w:rPr>
          <w:rFonts w:asciiTheme="minorHAnsi" w:hAnsiTheme="minorHAnsi" w:cstheme="minorHAnsi"/>
          <w:sz w:val="22"/>
          <w:szCs w:val="22"/>
        </w:rPr>
        <w:t>%</w:t>
      </w:r>
      <w:r w:rsidR="00ED7E98" w:rsidRPr="00E3223C">
        <w:rPr>
          <w:rFonts w:asciiTheme="minorHAnsi" w:hAnsiTheme="minorHAnsi" w:cstheme="minorHAnsi"/>
          <w:sz w:val="22"/>
          <w:szCs w:val="22"/>
        </w:rPr>
        <w:t>. U prethodnoj godini bilo je više uplata osiguravajućih društava te uplata za školsku kuhinju.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6711 – Prihodi iz nadležnog proračuna za financiranje rashoda poslovanja</w:t>
      </w:r>
    </w:p>
    <w:p w:rsidR="00ED7E98" w:rsidRPr="00E3223C" w:rsidRDefault="007C5F63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FF2C36" w:rsidRPr="00E3223C">
        <w:rPr>
          <w:rFonts w:asciiTheme="minorHAnsi" w:hAnsiTheme="minorHAnsi" w:cstheme="minorHAnsi"/>
          <w:sz w:val="22"/>
          <w:szCs w:val="22"/>
        </w:rPr>
        <w:t>Ostvareni prihodi povećani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za </w:t>
      </w:r>
      <w:r w:rsidR="00F8176C" w:rsidRPr="00E3223C">
        <w:rPr>
          <w:rFonts w:asciiTheme="minorHAnsi" w:hAnsiTheme="minorHAnsi" w:cstheme="minorHAnsi"/>
          <w:sz w:val="22"/>
          <w:szCs w:val="22"/>
        </w:rPr>
        <w:t>25,9</w:t>
      </w:r>
      <w:r w:rsidR="004A6575" w:rsidRPr="00E3223C">
        <w:rPr>
          <w:rFonts w:asciiTheme="minorHAnsi" w:hAnsiTheme="minorHAnsi" w:cstheme="minorHAnsi"/>
          <w:sz w:val="22"/>
          <w:szCs w:val="22"/>
        </w:rPr>
        <w:t>%</w:t>
      </w:r>
      <w:r w:rsidR="00FF2C36" w:rsidRPr="00E3223C">
        <w:rPr>
          <w:rFonts w:asciiTheme="minorHAnsi" w:hAnsiTheme="minorHAnsi" w:cstheme="minorHAnsi"/>
          <w:sz w:val="22"/>
          <w:szCs w:val="22"/>
        </w:rPr>
        <w:t xml:space="preserve"> u odnosu na prošlu godinu iz razloga povećanja troškova zaposlenih u aktivnostima za koje je nadležan Osnivač (Grad Sisak) kao što su Produženi boravak i već spomenuti projekt Rukom pod Ruku. Obzirom da su rasle plaće u javnim službama za </w:t>
      </w:r>
      <w:r w:rsidR="00ED7E98" w:rsidRPr="00E3223C">
        <w:rPr>
          <w:rFonts w:asciiTheme="minorHAnsi" w:hAnsiTheme="minorHAnsi" w:cstheme="minorHAnsi"/>
          <w:sz w:val="22"/>
          <w:szCs w:val="22"/>
        </w:rPr>
        <w:t>5</w:t>
      </w:r>
      <w:r w:rsidR="00FF2C36" w:rsidRPr="00E3223C">
        <w:rPr>
          <w:rFonts w:asciiTheme="minorHAnsi" w:hAnsiTheme="minorHAnsi" w:cstheme="minorHAnsi"/>
          <w:sz w:val="22"/>
          <w:szCs w:val="22"/>
        </w:rPr>
        <w:t xml:space="preserve">% došlo je i do povećanja plaća za zaposlene u produženom boravku koji imaju ista prava kao i zaposlenici MZO bez obzira na izvor financiranja. 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6712 – Prihodi iz nadležnog proračuna za financiranje rashoda za nabavu nefinancijske imovine</w:t>
      </w:r>
      <w:r w:rsidR="004B2BD2" w:rsidRPr="00E3223C">
        <w:rPr>
          <w:rFonts w:asciiTheme="minorHAnsi" w:hAnsiTheme="minorHAnsi" w:cstheme="minorHAnsi"/>
          <w:b/>
          <w:sz w:val="22"/>
          <w:szCs w:val="22"/>
          <w:u w:val="single"/>
        </w:rPr>
        <w:tab/>
      </w:r>
    </w:p>
    <w:p w:rsidR="008D3E63" w:rsidRPr="00E3223C" w:rsidRDefault="004B2BD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Ostvareno </w:t>
      </w:r>
      <w:r w:rsidR="00ED7E98" w:rsidRPr="00E3223C">
        <w:rPr>
          <w:rFonts w:asciiTheme="minorHAnsi" w:hAnsiTheme="minorHAnsi" w:cstheme="minorHAnsi"/>
          <w:sz w:val="22"/>
          <w:szCs w:val="22"/>
        </w:rPr>
        <w:t>više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prihoda za </w:t>
      </w:r>
      <w:r w:rsidR="00ED7E98" w:rsidRPr="00E3223C">
        <w:rPr>
          <w:rFonts w:asciiTheme="minorHAnsi" w:hAnsiTheme="minorHAnsi" w:cstheme="minorHAnsi"/>
          <w:sz w:val="22"/>
          <w:szCs w:val="22"/>
        </w:rPr>
        <w:t>182,2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%. u odnosu na prethodnu godinu. </w:t>
      </w:r>
      <w:r w:rsidRPr="00E3223C">
        <w:rPr>
          <w:rFonts w:asciiTheme="minorHAnsi" w:hAnsiTheme="minorHAnsi" w:cstheme="minorHAnsi"/>
          <w:sz w:val="22"/>
          <w:szCs w:val="22"/>
        </w:rPr>
        <w:t>U ovoj godini nabavljen</w:t>
      </w:r>
      <w:r w:rsidR="00ED7E98" w:rsidRPr="00E3223C">
        <w:rPr>
          <w:rFonts w:asciiTheme="minorHAnsi" w:hAnsiTheme="minorHAnsi" w:cstheme="minorHAnsi"/>
          <w:sz w:val="22"/>
          <w:szCs w:val="22"/>
        </w:rPr>
        <w:t>a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ED7E98" w:rsidRPr="00E3223C">
        <w:rPr>
          <w:rFonts w:asciiTheme="minorHAnsi" w:hAnsiTheme="minorHAnsi" w:cstheme="minorHAnsi"/>
          <w:sz w:val="22"/>
          <w:szCs w:val="22"/>
        </w:rPr>
        <w:t>je informatička oprema te oprema za školsku knjižnicu.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683 – Ostali prihodi</w:t>
      </w:r>
    </w:p>
    <w:p w:rsidR="004B2BD2" w:rsidRPr="00E3223C" w:rsidRDefault="004B2BD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4A6575" w:rsidRPr="00E3223C">
        <w:rPr>
          <w:rFonts w:asciiTheme="minorHAnsi" w:hAnsiTheme="minorHAnsi" w:cstheme="minorHAnsi"/>
          <w:sz w:val="22"/>
          <w:szCs w:val="22"/>
        </w:rPr>
        <w:t>Ostvaren</w:t>
      </w:r>
      <w:r w:rsidR="006B0497">
        <w:rPr>
          <w:rFonts w:asciiTheme="minorHAnsi" w:hAnsiTheme="minorHAnsi" w:cstheme="minorHAnsi"/>
          <w:sz w:val="22"/>
          <w:szCs w:val="22"/>
        </w:rPr>
        <w:t>o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više prihoda za </w:t>
      </w:r>
      <w:r w:rsidR="00ED7E98" w:rsidRPr="00E3223C">
        <w:rPr>
          <w:rFonts w:asciiTheme="minorHAnsi" w:hAnsiTheme="minorHAnsi" w:cstheme="minorHAnsi"/>
          <w:sz w:val="22"/>
          <w:szCs w:val="22"/>
        </w:rPr>
        <w:t>54,31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% u odnosu na prethodnu godinu. </w:t>
      </w:r>
      <w:r w:rsidRPr="00E3223C">
        <w:rPr>
          <w:rFonts w:asciiTheme="minorHAnsi" w:hAnsiTheme="minorHAnsi" w:cstheme="minorHAnsi"/>
          <w:sz w:val="22"/>
          <w:szCs w:val="22"/>
        </w:rPr>
        <w:t>U ovoj godini realizirano više sportskih natjecanja u odnosu na prethodnu godinu, a koja se financiraju iz prihoda raznih sportskih udruga. Sredstva se potražuju po svakom obavljenom natjecanju.</w:t>
      </w:r>
      <w:r w:rsidR="00ED7E98" w:rsidRPr="00E3223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3111 – Plaće za redovan rad</w:t>
      </w:r>
    </w:p>
    <w:p w:rsidR="004A6575" w:rsidRDefault="004B2BD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Porast plaća</w:t>
      </w:r>
      <w:r w:rsidR="00ED7E98" w:rsidRPr="00E3223C">
        <w:rPr>
          <w:rFonts w:asciiTheme="minorHAnsi" w:hAnsiTheme="minorHAnsi" w:cstheme="minorHAnsi"/>
          <w:sz w:val="22"/>
          <w:szCs w:val="22"/>
        </w:rPr>
        <w:t xml:space="preserve"> za prošlu godinu za 15,</w:t>
      </w:r>
      <w:r w:rsidR="004B50EB">
        <w:rPr>
          <w:rFonts w:asciiTheme="minorHAnsi" w:hAnsiTheme="minorHAnsi" w:cstheme="minorHAnsi"/>
          <w:sz w:val="22"/>
          <w:szCs w:val="22"/>
        </w:rPr>
        <w:t>3</w:t>
      </w:r>
      <w:r w:rsidR="00ED7E98" w:rsidRPr="00E3223C">
        <w:rPr>
          <w:rFonts w:asciiTheme="minorHAnsi" w:hAnsiTheme="minorHAnsi" w:cstheme="minorHAnsi"/>
          <w:sz w:val="22"/>
          <w:szCs w:val="22"/>
        </w:rPr>
        <w:t xml:space="preserve">%, a </w:t>
      </w:r>
      <w:r w:rsidRPr="00E3223C">
        <w:rPr>
          <w:rFonts w:asciiTheme="minorHAnsi" w:hAnsiTheme="minorHAnsi" w:cstheme="minorHAnsi"/>
          <w:sz w:val="22"/>
          <w:szCs w:val="22"/>
        </w:rPr>
        <w:t xml:space="preserve"> uslijed povećanja osnovice u visini od </w:t>
      </w:r>
      <w:r w:rsidR="00ED7E98" w:rsidRPr="00E3223C">
        <w:rPr>
          <w:rFonts w:asciiTheme="minorHAnsi" w:hAnsiTheme="minorHAnsi" w:cstheme="minorHAnsi"/>
          <w:sz w:val="22"/>
          <w:szCs w:val="22"/>
        </w:rPr>
        <w:t>5</w:t>
      </w:r>
      <w:r w:rsidRPr="00E3223C">
        <w:rPr>
          <w:rFonts w:asciiTheme="minorHAnsi" w:hAnsiTheme="minorHAnsi" w:cstheme="minorHAnsi"/>
          <w:sz w:val="22"/>
          <w:szCs w:val="22"/>
        </w:rPr>
        <w:t>% odlukom Vlade RH.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3223C" w:rsidRDefault="00E3223C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B1736" w:rsidRPr="00E3223C" w:rsidRDefault="006B1736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3114 – Plaće za posebne uvijete rada</w:t>
      </w:r>
    </w:p>
    <w:p w:rsidR="004B2BD2" w:rsidRPr="00E3223C" w:rsidRDefault="004B2BD2" w:rsidP="004B2BD2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Porast plaća uslijed povećanja osnovice u visini od </w:t>
      </w:r>
      <w:r w:rsidR="006B0497">
        <w:rPr>
          <w:rFonts w:asciiTheme="minorHAnsi" w:hAnsiTheme="minorHAnsi" w:cstheme="minorHAnsi"/>
          <w:sz w:val="22"/>
          <w:szCs w:val="22"/>
        </w:rPr>
        <w:t>5</w:t>
      </w:r>
      <w:r w:rsidRPr="00E3223C">
        <w:rPr>
          <w:rFonts w:asciiTheme="minorHAnsi" w:hAnsiTheme="minorHAnsi" w:cstheme="minorHAnsi"/>
          <w:sz w:val="22"/>
          <w:szCs w:val="22"/>
        </w:rPr>
        <w:t>% odlukom Vlade RH.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Porast isplate plaća za posebne uvijete rada u iznosu od </w:t>
      </w:r>
      <w:r w:rsidR="00ED7E98" w:rsidRPr="00E3223C">
        <w:rPr>
          <w:rFonts w:asciiTheme="minorHAnsi" w:hAnsiTheme="minorHAnsi" w:cstheme="minorHAnsi"/>
          <w:sz w:val="22"/>
          <w:szCs w:val="22"/>
        </w:rPr>
        <w:t>67,8</w:t>
      </w:r>
      <w:r w:rsidR="004A6575" w:rsidRPr="00E3223C">
        <w:rPr>
          <w:rFonts w:asciiTheme="minorHAnsi" w:hAnsiTheme="minorHAnsi" w:cstheme="minorHAnsi"/>
          <w:sz w:val="22"/>
          <w:szCs w:val="22"/>
        </w:rPr>
        <w:t>%.</w:t>
      </w:r>
    </w:p>
    <w:p w:rsidR="00670044" w:rsidRPr="00E3223C" w:rsidRDefault="00670044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312 – Ostali rashodi za zaposlene</w:t>
      </w:r>
    </w:p>
    <w:p w:rsidR="00670044" w:rsidRPr="00E3223C" w:rsidRDefault="00670044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Porast troškova u odnosu na prethodnu godinu za 46,4% radi povećanja plaće za 5% odlukom Vlade RH, te povećanje broja zaposlenih.</w:t>
      </w:r>
    </w:p>
    <w:p w:rsidR="00670044" w:rsidRPr="00E3223C" w:rsidRDefault="00670044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313 – Doprinosi na plaće</w:t>
      </w:r>
    </w:p>
    <w:p w:rsidR="00670044" w:rsidRDefault="00670044" w:rsidP="00670044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Porast troškova u odnosu na prethodnu godinu za 18,3% radi povećanja plaće za 5% odlukom Vlade RH, te povećanje broja zaposlenih.</w:t>
      </w:r>
    </w:p>
    <w:p w:rsidR="00801A61" w:rsidRPr="00801A61" w:rsidRDefault="00801A61" w:rsidP="00670044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01A61">
        <w:rPr>
          <w:rFonts w:asciiTheme="minorHAnsi" w:hAnsiTheme="minorHAnsi" w:cstheme="minorHAnsi"/>
          <w:b/>
          <w:sz w:val="22"/>
          <w:szCs w:val="22"/>
          <w:u w:val="single"/>
        </w:rPr>
        <w:t>3212-Naknade za prijevoz, za rad na terenu i odvojeni život</w:t>
      </w:r>
    </w:p>
    <w:p w:rsidR="00801A61" w:rsidRPr="00E3223C" w:rsidRDefault="00801A61" w:rsidP="0067004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Razlika u odnosu na prethodnu godinu iznos 22,1%. U ovoj godini povećao se broj zaposlenih koji ostvaruju pravo na prijevoz prilikom zapošljavanja.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3213 – Stručno usavršavanje zaposlenika</w:t>
      </w:r>
    </w:p>
    <w:p w:rsidR="008D3E63" w:rsidRPr="00E3223C" w:rsidRDefault="00C403CA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Razlika u odnosu na prethodnu godinu nastala isključivo po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rastom cijena usluga na tržištu, a radi se o povećanju od </w:t>
      </w:r>
      <w:r w:rsidR="00ED7E98" w:rsidRPr="00E3223C">
        <w:rPr>
          <w:rFonts w:asciiTheme="minorHAnsi" w:hAnsiTheme="minorHAnsi" w:cstheme="minorHAnsi"/>
          <w:sz w:val="22"/>
          <w:szCs w:val="22"/>
        </w:rPr>
        <w:t>58,2</w:t>
      </w:r>
      <w:r w:rsidR="004A6575" w:rsidRPr="00E3223C">
        <w:rPr>
          <w:rFonts w:asciiTheme="minorHAnsi" w:hAnsiTheme="minorHAnsi" w:cstheme="minorHAnsi"/>
          <w:sz w:val="22"/>
          <w:szCs w:val="22"/>
        </w:rPr>
        <w:t>% u odnosu na prethodnu godinu.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3214 – Ostale naknade troškova zaposlenima</w:t>
      </w:r>
    </w:p>
    <w:p w:rsidR="008D3E63" w:rsidRPr="00E3223C" w:rsidRDefault="00C403CA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Ovi troškovi odnose se na isplatu troškova korištenja automobila u službene svrhe i isplaćuju se domaru škole koji za potrebe škole</w:t>
      </w:r>
      <w:r w:rsidR="006B0497">
        <w:rPr>
          <w:rFonts w:asciiTheme="minorHAnsi" w:hAnsiTheme="minorHAnsi" w:cstheme="minorHAnsi"/>
          <w:sz w:val="22"/>
          <w:szCs w:val="22"/>
        </w:rPr>
        <w:t xml:space="preserve"> vrši nabavu</w:t>
      </w:r>
      <w:r w:rsidRPr="00E3223C">
        <w:rPr>
          <w:rFonts w:asciiTheme="minorHAnsi" w:hAnsiTheme="minorHAnsi" w:cstheme="minorHAnsi"/>
          <w:sz w:val="22"/>
          <w:szCs w:val="22"/>
        </w:rPr>
        <w:t xml:space="preserve"> rob</w:t>
      </w:r>
      <w:r w:rsidR="006B0497">
        <w:rPr>
          <w:rFonts w:asciiTheme="minorHAnsi" w:hAnsiTheme="minorHAnsi" w:cstheme="minorHAnsi"/>
          <w:sz w:val="22"/>
          <w:szCs w:val="22"/>
        </w:rPr>
        <w:t>e</w:t>
      </w:r>
      <w:r w:rsidRPr="00E3223C">
        <w:rPr>
          <w:rFonts w:asciiTheme="minorHAnsi" w:hAnsiTheme="minorHAnsi" w:cstheme="minorHAnsi"/>
          <w:sz w:val="22"/>
          <w:szCs w:val="22"/>
        </w:rPr>
        <w:t xml:space="preserve"> koja se ne može dostaviti, odlazak na poštu te vrši prijevoz robe i osoba po nalogu ravnateljice škole.</w:t>
      </w:r>
      <w:r w:rsidR="00BC72A8" w:rsidRPr="00E3223C">
        <w:rPr>
          <w:rFonts w:asciiTheme="minorHAnsi" w:hAnsiTheme="minorHAnsi" w:cstheme="minorHAnsi"/>
          <w:sz w:val="22"/>
          <w:szCs w:val="22"/>
        </w:rPr>
        <w:t xml:space="preserve"> Cijena za korištenje automobila po prijeđenom km </w:t>
      </w:r>
      <w:r w:rsidR="00ED7E98" w:rsidRPr="00E3223C">
        <w:rPr>
          <w:rFonts w:asciiTheme="minorHAnsi" w:hAnsiTheme="minorHAnsi" w:cstheme="minorHAnsi"/>
          <w:sz w:val="22"/>
          <w:szCs w:val="22"/>
        </w:rPr>
        <w:t xml:space="preserve">iznosi 0,40 EUR i primjenjuje se cijelu godinu, dok se taj iznos za prošlu godinu </w:t>
      </w:r>
      <w:r w:rsidR="00670044" w:rsidRPr="00E3223C">
        <w:rPr>
          <w:rFonts w:asciiTheme="minorHAnsi" w:hAnsiTheme="minorHAnsi" w:cstheme="minorHAnsi"/>
          <w:sz w:val="22"/>
          <w:szCs w:val="22"/>
        </w:rPr>
        <w:t>primjenjivao</w:t>
      </w:r>
      <w:r w:rsidR="00ED7E98" w:rsidRPr="00E3223C">
        <w:rPr>
          <w:rFonts w:asciiTheme="minorHAnsi" w:hAnsiTheme="minorHAnsi" w:cstheme="minorHAnsi"/>
          <w:sz w:val="22"/>
          <w:szCs w:val="22"/>
        </w:rPr>
        <w:t xml:space="preserve"> tek od listopada prošle godine</w:t>
      </w:r>
      <w:r w:rsidR="00BC72A8" w:rsidRPr="00E3223C">
        <w:rPr>
          <w:rFonts w:asciiTheme="minorHAnsi" w:hAnsiTheme="minorHAnsi" w:cstheme="minorHAnsi"/>
          <w:sz w:val="22"/>
          <w:szCs w:val="22"/>
        </w:rPr>
        <w:t>.</w:t>
      </w:r>
      <w:r w:rsidR="004A6575" w:rsidRPr="00E3223C">
        <w:rPr>
          <w:rFonts w:asciiTheme="minorHAnsi" w:hAnsiTheme="minorHAnsi" w:cstheme="minorHAnsi"/>
          <w:sz w:val="22"/>
          <w:szCs w:val="22"/>
        </w:rPr>
        <w:t xml:space="preserve"> Zbog svega navedenog porast ovih rashoda u odnosu na prethodnu godinu iznosi </w:t>
      </w:r>
      <w:r w:rsidR="00ED7E98" w:rsidRPr="00E3223C">
        <w:rPr>
          <w:rFonts w:asciiTheme="minorHAnsi" w:hAnsiTheme="minorHAnsi" w:cstheme="minorHAnsi"/>
          <w:sz w:val="22"/>
          <w:szCs w:val="22"/>
        </w:rPr>
        <w:t>31,1</w:t>
      </w:r>
      <w:r w:rsidR="004A6575" w:rsidRPr="00E3223C">
        <w:rPr>
          <w:rFonts w:asciiTheme="minorHAnsi" w:hAnsiTheme="minorHAnsi" w:cstheme="minorHAnsi"/>
          <w:sz w:val="22"/>
          <w:szCs w:val="22"/>
        </w:rPr>
        <w:t>%.</w:t>
      </w:r>
    </w:p>
    <w:p w:rsidR="00670044" w:rsidRPr="00E3223C" w:rsidRDefault="00670044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3221 – Uredski materijal i ostali materijalni rashodi</w:t>
      </w:r>
    </w:p>
    <w:p w:rsidR="00670044" w:rsidRPr="00E3223C" w:rsidRDefault="00670044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Porast troškova u odnosu na prošlu godinu za 29,7%, a uslijed povećanja cijena na tržištu. Zbog određenih investicijskih radova na školi bio je i potrebe za dodatnom nabavom materijal za čišćenje što je ujedno i dovelo do povećanja troškova po ovoj poziciji.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3222 – Materijal i sirovine</w:t>
      </w:r>
    </w:p>
    <w:p w:rsidR="008D3E63" w:rsidRPr="00E3223C" w:rsidRDefault="00C403CA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Ovaj rashod odnosi se na nabav</w:t>
      </w:r>
      <w:r w:rsidR="00CA26AD" w:rsidRPr="00E3223C">
        <w:rPr>
          <w:rFonts w:asciiTheme="minorHAnsi" w:hAnsiTheme="minorHAnsi" w:cstheme="minorHAnsi"/>
          <w:sz w:val="22"/>
          <w:szCs w:val="22"/>
        </w:rPr>
        <w:t>u robe za  školsku prehranu, a povećanje</w:t>
      </w:r>
      <w:r w:rsidRPr="00E3223C">
        <w:rPr>
          <w:rFonts w:asciiTheme="minorHAnsi" w:hAnsiTheme="minorHAnsi" w:cstheme="minorHAnsi"/>
          <w:sz w:val="22"/>
          <w:szCs w:val="22"/>
        </w:rPr>
        <w:t xml:space="preserve"> u odnosu na prethodnu godinu </w:t>
      </w:r>
      <w:r w:rsidR="00CA26AD" w:rsidRPr="00E3223C">
        <w:rPr>
          <w:rFonts w:asciiTheme="minorHAnsi" w:hAnsiTheme="minorHAnsi" w:cstheme="minorHAnsi"/>
          <w:sz w:val="22"/>
          <w:szCs w:val="22"/>
        </w:rPr>
        <w:t xml:space="preserve">iznosi </w:t>
      </w:r>
      <w:r w:rsidR="00670044" w:rsidRPr="00E3223C">
        <w:rPr>
          <w:rFonts w:asciiTheme="minorHAnsi" w:hAnsiTheme="minorHAnsi" w:cstheme="minorHAnsi"/>
          <w:sz w:val="22"/>
          <w:szCs w:val="22"/>
        </w:rPr>
        <w:t>58,1</w:t>
      </w:r>
      <w:r w:rsidR="00CA26AD" w:rsidRPr="00E3223C">
        <w:rPr>
          <w:rFonts w:asciiTheme="minorHAnsi" w:hAnsiTheme="minorHAnsi" w:cstheme="minorHAnsi"/>
          <w:sz w:val="22"/>
          <w:szCs w:val="22"/>
        </w:rPr>
        <w:t xml:space="preserve">%, a </w:t>
      </w:r>
      <w:r w:rsidRPr="00E3223C">
        <w:rPr>
          <w:rFonts w:asciiTheme="minorHAnsi" w:hAnsiTheme="minorHAnsi" w:cstheme="minorHAnsi"/>
          <w:sz w:val="22"/>
          <w:szCs w:val="22"/>
        </w:rPr>
        <w:t>nastalo je porastom svih cijena namirnic</w:t>
      </w:r>
      <w:r w:rsidR="00BC72A8" w:rsidRPr="00E3223C">
        <w:rPr>
          <w:rFonts w:asciiTheme="minorHAnsi" w:hAnsiTheme="minorHAnsi" w:cstheme="minorHAnsi"/>
          <w:sz w:val="22"/>
          <w:szCs w:val="22"/>
        </w:rPr>
        <w:t>a</w:t>
      </w:r>
      <w:r w:rsidR="00670044" w:rsidRPr="00E3223C">
        <w:rPr>
          <w:rFonts w:asciiTheme="minorHAnsi" w:hAnsiTheme="minorHAnsi" w:cstheme="minorHAnsi"/>
          <w:sz w:val="22"/>
          <w:szCs w:val="22"/>
        </w:rPr>
        <w:t xml:space="preserve"> na tržištu, te porastom broja djece na nivou škole, te porast broja djece korisnika produženog boravka.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3223 – Energija</w:t>
      </w:r>
    </w:p>
    <w:p w:rsidR="008D3E63" w:rsidRPr="00E3223C" w:rsidRDefault="0068239E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U ovoj godini troškovi potrošnje energije su se </w:t>
      </w:r>
      <w:r w:rsidR="00670044" w:rsidRPr="00E3223C">
        <w:rPr>
          <w:rFonts w:asciiTheme="minorHAnsi" w:hAnsiTheme="minorHAnsi" w:cstheme="minorHAnsi"/>
          <w:sz w:val="22"/>
          <w:szCs w:val="22"/>
        </w:rPr>
        <w:t>povećali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u odnosu na prethodnu godinu za </w:t>
      </w:r>
      <w:r w:rsidR="00670044" w:rsidRPr="00E3223C">
        <w:rPr>
          <w:rFonts w:asciiTheme="minorHAnsi" w:hAnsiTheme="minorHAnsi" w:cstheme="minorHAnsi"/>
          <w:sz w:val="22"/>
          <w:szCs w:val="22"/>
        </w:rPr>
        <w:t>22,</w:t>
      </w:r>
      <w:r w:rsidR="00801A61">
        <w:rPr>
          <w:rFonts w:asciiTheme="minorHAnsi" w:hAnsiTheme="minorHAnsi" w:cstheme="minorHAnsi"/>
          <w:sz w:val="22"/>
          <w:szCs w:val="22"/>
        </w:rPr>
        <w:t>9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%. </w:t>
      </w:r>
      <w:r w:rsidRPr="00E3223C">
        <w:rPr>
          <w:rFonts w:asciiTheme="minorHAnsi" w:hAnsiTheme="minorHAnsi" w:cstheme="minorHAnsi"/>
          <w:sz w:val="22"/>
          <w:szCs w:val="22"/>
        </w:rPr>
        <w:t xml:space="preserve"> Razlog tome su </w:t>
      </w:r>
      <w:r w:rsidR="00670044" w:rsidRPr="00E3223C">
        <w:rPr>
          <w:rFonts w:asciiTheme="minorHAnsi" w:hAnsiTheme="minorHAnsi" w:cstheme="minorHAnsi"/>
          <w:sz w:val="22"/>
          <w:szCs w:val="22"/>
        </w:rPr>
        <w:t>porast cijena za prethodnu godinu, a uslijed sklapanja novih ugovora za nabavu energenata.</w:t>
      </w:r>
    </w:p>
    <w:p w:rsidR="00670044" w:rsidRPr="00E3223C" w:rsidRDefault="00670044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3224 – Materija i dijelovi za tekuće investicijsko održavanje</w:t>
      </w:r>
    </w:p>
    <w:p w:rsidR="007D3A2B" w:rsidRPr="00E3223C" w:rsidRDefault="007D3A2B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Povećanje troškova u odnosu na prošlu godinu za 129,</w:t>
      </w:r>
      <w:r w:rsidR="00801A61">
        <w:rPr>
          <w:rFonts w:asciiTheme="minorHAnsi" w:hAnsiTheme="minorHAnsi" w:cstheme="minorHAnsi"/>
          <w:sz w:val="22"/>
          <w:szCs w:val="22"/>
        </w:rPr>
        <w:t>1</w:t>
      </w:r>
      <w:r w:rsidRPr="00E3223C">
        <w:rPr>
          <w:rFonts w:asciiTheme="minorHAnsi" w:hAnsiTheme="minorHAnsi" w:cstheme="minorHAnsi"/>
          <w:sz w:val="22"/>
          <w:szCs w:val="22"/>
        </w:rPr>
        <w:t>%. Zbog starosti objekta sve češće dolazi do potrebe za popravcima objekta, a i opreme što ujedno dovodi i do veće nabave potrebnog materijala za održavanje. Zbog već spomenutih investicijskih radova na školi bilo je i dodatnih popravaka na teret škole poslije raznih propusta izvođača.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3225 – Sitni inventar i auto gume</w:t>
      </w:r>
    </w:p>
    <w:p w:rsidR="008D3E63" w:rsidRPr="00E3223C" w:rsidRDefault="0068239E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Ostvareno </w:t>
      </w:r>
      <w:r w:rsidR="007D3A2B" w:rsidRPr="00E3223C">
        <w:rPr>
          <w:rFonts w:asciiTheme="minorHAnsi" w:hAnsiTheme="minorHAnsi" w:cstheme="minorHAnsi"/>
          <w:sz w:val="22"/>
          <w:szCs w:val="22"/>
        </w:rPr>
        <w:t>manje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rashoda od prethodne godine u iznosu od </w:t>
      </w:r>
      <w:r w:rsidR="007D3A2B" w:rsidRPr="00E3223C">
        <w:rPr>
          <w:rFonts w:asciiTheme="minorHAnsi" w:hAnsiTheme="minorHAnsi" w:cstheme="minorHAnsi"/>
          <w:sz w:val="22"/>
          <w:szCs w:val="22"/>
        </w:rPr>
        <w:t>49,6</w:t>
      </w:r>
      <w:r w:rsidR="005E5F74" w:rsidRPr="00E3223C">
        <w:rPr>
          <w:rFonts w:asciiTheme="minorHAnsi" w:hAnsiTheme="minorHAnsi" w:cstheme="minorHAnsi"/>
          <w:sz w:val="22"/>
          <w:szCs w:val="22"/>
        </w:rPr>
        <w:t>%</w:t>
      </w:r>
      <w:r w:rsidR="007D3A2B" w:rsidRPr="00E3223C">
        <w:rPr>
          <w:rFonts w:asciiTheme="minorHAnsi" w:hAnsiTheme="minorHAnsi" w:cstheme="minorHAnsi"/>
          <w:sz w:val="22"/>
          <w:szCs w:val="22"/>
        </w:rPr>
        <w:t>. U prošloj godini nabavljeno je znatna količina sitnog inventara za normalan rad škole, te nije bilo potrebe za većom nabavom u ovoj godini.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3227 – Službena, radna i zaštitna odjeća i obuća</w:t>
      </w:r>
    </w:p>
    <w:p w:rsidR="008D3E63" w:rsidRPr="00E3223C" w:rsidRDefault="0068239E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096536" w:rsidRPr="00E3223C">
        <w:rPr>
          <w:rFonts w:asciiTheme="minorHAnsi" w:hAnsiTheme="minorHAnsi" w:cstheme="minorHAnsi"/>
          <w:sz w:val="22"/>
          <w:szCs w:val="22"/>
        </w:rPr>
        <w:t>Ostvareno manje rashoda u odnosu na prošlu godinu za 21,</w:t>
      </w:r>
      <w:r w:rsidR="00801A61">
        <w:rPr>
          <w:rFonts w:asciiTheme="minorHAnsi" w:hAnsiTheme="minorHAnsi" w:cstheme="minorHAnsi"/>
          <w:sz w:val="22"/>
          <w:szCs w:val="22"/>
        </w:rPr>
        <w:t>5</w:t>
      </w:r>
      <w:r w:rsidR="00096536" w:rsidRPr="00E3223C">
        <w:rPr>
          <w:rFonts w:asciiTheme="minorHAnsi" w:hAnsiTheme="minorHAnsi" w:cstheme="minorHAnsi"/>
          <w:sz w:val="22"/>
          <w:szCs w:val="22"/>
        </w:rPr>
        <w:t xml:space="preserve">%. U prošloj godini nabavila se potrebna radna i zaštitna odjeća i obuća te nije bilo potrebe za obnovom iste. U ovoj godini nabavila se potrebna oprema samo za nove zaposlenike. 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3232 – Usluge tekućeg i investicijskog održavanja</w:t>
      </w:r>
    </w:p>
    <w:p w:rsidR="00096536" w:rsidRPr="00E3223C" w:rsidRDefault="0006124B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U odnosu na prethodnu godinu </w:t>
      </w:r>
      <w:r w:rsidR="00096536" w:rsidRPr="00E3223C">
        <w:rPr>
          <w:rFonts w:asciiTheme="minorHAnsi" w:hAnsiTheme="minorHAnsi" w:cstheme="minorHAnsi"/>
          <w:sz w:val="22"/>
          <w:szCs w:val="22"/>
        </w:rPr>
        <w:t>povećani su</w:t>
      </w:r>
      <w:r w:rsidRPr="00E3223C">
        <w:rPr>
          <w:rFonts w:asciiTheme="minorHAnsi" w:hAnsiTheme="minorHAnsi" w:cstheme="minorHAnsi"/>
          <w:sz w:val="22"/>
          <w:szCs w:val="22"/>
        </w:rPr>
        <w:t xml:space="preserve"> troškovi za usluge tekućeg i investicijskog održavanja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za </w:t>
      </w:r>
      <w:r w:rsidR="00801A61">
        <w:rPr>
          <w:rFonts w:asciiTheme="minorHAnsi" w:hAnsiTheme="minorHAnsi" w:cstheme="minorHAnsi"/>
          <w:sz w:val="22"/>
          <w:szCs w:val="22"/>
        </w:rPr>
        <w:t xml:space="preserve"> 107,5</w:t>
      </w:r>
      <w:r w:rsidR="005E5F74" w:rsidRPr="00E3223C">
        <w:rPr>
          <w:rFonts w:asciiTheme="minorHAnsi" w:hAnsiTheme="minorHAnsi" w:cstheme="minorHAnsi"/>
          <w:sz w:val="22"/>
          <w:szCs w:val="22"/>
        </w:rPr>
        <w:t>%</w:t>
      </w:r>
      <w:r w:rsidR="00096536" w:rsidRPr="00E3223C">
        <w:rPr>
          <w:rFonts w:asciiTheme="minorHAnsi" w:hAnsiTheme="minorHAnsi" w:cstheme="minorHAnsi"/>
          <w:sz w:val="22"/>
          <w:szCs w:val="22"/>
        </w:rPr>
        <w:t>.  Zbog starosti i dotrajalosti objekta bilo je potrebe za čestim popravcima kako objekta tako i opreme. Došlo je i do neplanskih radova na objektu škole, a po nalogu osnivača radi pripreme objekta za početak školske godine. Sve navedeno je rezultiralo povećanjem troškova.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323</w:t>
      </w:r>
      <w:r w:rsidR="00096536" w:rsidRPr="00E3223C"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  <w:r w:rsidR="00096536" w:rsidRPr="00E3223C">
        <w:rPr>
          <w:rFonts w:asciiTheme="minorHAnsi" w:hAnsiTheme="minorHAnsi" w:cstheme="minorHAnsi"/>
          <w:b/>
          <w:sz w:val="22"/>
          <w:szCs w:val="22"/>
          <w:u w:val="single"/>
        </w:rPr>
        <w:t>Usluge promidžbe i informiranja</w:t>
      </w:r>
    </w:p>
    <w:p w:rsidR="008D3E63" w:rsidRPr="00E3223C" w:rsidRDefault="0006124B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Povećanje rashoda u odnosu na prošlu godinu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za </w:t>
      </w:r>
      <w:r w:rsidR="00096536" w:rsidRPr="00E3223C">
        <w:rPr>
          <w:rFonts w:asciiTheme="minorHAnsi" w:hAnsiTheme="minorHAnsi" w:cstheme="minorHAnsi"/>
          <w:sz w:val="22"/>
          <w:szCs w:val="22"/>
        </w:rPr>
        <w:t>542,5</w:t>
      </w:r>
      <w:r w:rsidR="005E5F74" w:rsidRPr="00E3223C">
        <w:rPr>
          <w:rFonts w:asciiTheme="minorHAnsi" w:hAnsiTheme="minorHAnsi" w:cstheme="minorHAnsi"/>
          <w:sz w:val="22"/>
          <w:szCs w:val="22"/>
        </w:rPr>
        <w:t>%</w:t>
      </w:r>
      <w:r w:rsidR="00096536" w:rsidRPr="00E3223C">
        <w:rPr>
          <w:rFonts w:asciiTheme="minorHAnsi" w:hAnsiTheme="minorHAnsi" w:cstheme="minorHAnsi"/>
          <w:sz w:val="22"/>
          <w:szCs w:val="22"/>
        </w:rPr>
        <w:t xml:space="preserve">, a </w:t>
      </w:r>
      <w:r w:rsidRPr="00E3223C">
        <w:rPr>
          <w:rFonts w:asciiTheme="minorHAnsi" w:hAnsiTheme="minorHAnsi" w:cstheme="minorHAnsi"/>
          <w:sz w:val="22"/>
          <w:szCs w:val="22"/>
        </w:rPr>
        <w:t xml:space="preserve"> radi </w:t>
      </w:r>
      <w:r w:rsidR="00096536" w:rsidRPr="00E3223C">
        <w:rPr>
          <w:rFonts w:asciiTheme="minorHAnsi" w:hAnsiTheme="minorHAnsi" w:cstheme="minorHAnsi"/>
          <w:sz w:val="22"/>
          <w:szCs w:val="22"/>
        </w:rPr>
        <w:t xml:space="preserve">objave oglasa za natječaj za reizbor ravnatelja. </w:t>
      </w:r>
    </w:p>
    <w:p w:rsidR="00096536" w:rsidRPr="00E3223C" w:rsidRDefault="00096536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3234 – Komunalne usluge</w:t>
      </w:r>
    </w:p>
    <w:p w:rsidR="00096536" w:rsidRDefault="00096536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Porast troškova </w:t>
      </w:r>
      <w:r w:rsidR="00801A61">
        <w:rPr>
          <w:rFonts w:asciiTheme="minorHAnsi" w:hAnsiTheme="minorHAnsi" w:cstheme="minorHAnsi"/>
          <w:sz w:val="22"/>
          <w:szCs w:val="22"/>
        </w:rPr>
        <w:t>u odnosu na prošlu godinu za 40</w:t>
      </w:r>
      <w:r w:rsidRPr="00E3223C">
        <w:rPr>
          <w:rFonts w:asciiTheme="minorHAnsi" w:hAnsiTheme="minorHAnsi" w:cstheme="minorHAnsi"/>
          <w:sz w:val="22"/>
          <w:szCs w:val="22"/>
        </w:rPr>
        <w:t xml:space="preserve">%.  U ovoj godini došlo je do puknuća cijevi vode tijekom ljeta, te je iscurila i znatna količina vode na trošak škole. </w:t>
      </w:r>
    </w:p>
    <w:p w:rsidR="00390909" w:rsidRPr="001D5B2F" w:rsidRDefault="00390909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5B2F">
        <w:rPr>
          <w:rFonts w:asciiTheme="minorHAnsi" w:hAnsiTheme="minorHAnsi" w:cstheme="minorHAnsi"/>
          <w:b/>
          <w:sz w:val="22"/>
          <w:szCs w:val="22"/>
          <w:u w:val="single"/>
        </w:rPr>
        <w:t>3235- Zakupnine i najamnine</w:t>
      </w:r>
    </w:p>
    <w:p w:rsidR="00390909" w:rsidRDefault="00390909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Povećanje troškova u odnosu na prethodnu godinu za 57,1%</w:t>
      </w:r>
      <w:r w:rsidR="001D5B2F">
        <w:rPr>
          <w:rFonts w:asciiTheme="minorHAnsi" w:hAnsiTheme="minorHAnsi" w:cstheme="minorHAnsi"/>
          <w:sz w:val="22"/>
          <w:szCs w:val="22"/>
        </w:rPr>
        <w:t>. U ovoj godini nabavljena licenca za kreiranje školskog rasporeda.</w:t>
      </w:r>
    </w:p>
    <w:p w:rsidR="001D5B2F" w:rsidRPr="001D5B2F" w:rsidRDefault="001D5B2F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5B2F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3236- Zdravstvene i veterinarske usluge</w:t>
      </w:r>
    </w:p>
    <w:p w:rsidR="001D5B2F" w:rsidRDefault="001D5B2F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Povećanje troškova u odnosu na prethodnu godinu za 12,9%. U ovoj godini poslan je veći broj zaposlenih na godišnji sistematski pregled na koji zaposlenici imaju pravo prema kolektivnom ugovoru.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3239 – Ostale usluge</w:t>
      </w:r>
    </w:p>
    <w:p w:rsidR="00A277C8" w:rsidRPr="00E3223C" w:rsidRDefault="0006124B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BA6A74" w:rsidRPr="00E3223C">
        <w:rPr>
          <w:rFonts w:asciiTheme="minorHAnsi" w:hAnsiTheme="minorHAnsi" w:cstheme="minorHAnsi"/>
          <w:sz w:val="22"/>
          <w:szCs w:val="22"/>
        </w:rPr>
        <w:t xml:space="preserve">Smanjenje troškova </w:t>
      </w:r>
      <w:r w:rsidR="00C9635A" w:rsidRPr="00E3223C">
        <w:rPr>
          <w:rFonts w:asciiTheme="minorHAnsi" w:hAnsiTheme="minorHAnsi" w:cstheme="minorHAnsi"/>
          <w:sz w:val="22"/>
          <w:szCs w:val="22"/>
        </w:rPr>
        <w:t xml:space="preserve"> u odnosu na prethodnu godinu 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za </w:t>
      </w:r>
      <w:r w:rsidR="00BA6A74" w:rsidRPr="00E3223C">
        <w:rPr>
          <w:rFonts w:asciiTheme="minorHAnsi" w:hAnsiTheme="minorHAnsi" w:cstheme="minorHAnsi"/>
          <w:sz w:val="22"/>
          <w:szCs w:val="22"/>
        </w:rPr>
        <w:t>48,72</w:t>
      </w:r>
      <w:r w:rsidR="005E5F74" w:rsidRPr="00E3223C">
        <w:rPr>
          <w:rFonts w:asciiTheme="minorHAnsi" w:hAnsiTheme="minorHAnsi" w:cstheme="minorHAnsi"/>
          <w:sz w:val="22"/>
          <w:szCs w:val="22"/>
        </w:rPr>
        <w:t>%</w:t>
      </w:r>
      <w:r w:rsidR="00BA6A74" w:rsidRPr="00E3223C">
        <w:rPr>
          <w:rFonts w:asciiTheme="minorHAnsi" w:hAnsiTheme="minorHAnsi" w:cstheme="minorHAnsi"/>
          <w:sz w:val="22"/>
          <w:szCs w:val="22"/>
        </w:rPr>
        <w:t>. Prošle godine škola je provodila projekt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A277C8" w:rsidRPr="00E3223C">
        <w:rPr>
          <w:rFonts w:asciiTheme="minorHAnsi" w:hAnsiTheme="minorHAnsi" w:cstheme="minorHAnsi"/>
          <w:sz w:val="22"/>
          <w:szCs w:val="22"/>
        </w:rPr>
        <w:t>Ruksak pun kulture</w:t>
      </w:r>
      <w:r w:rsidR="00BA6A74" w:rsidRPr="00E3223C">
        <w:rPr>
          <w:rFonts w:asciiTheme="minorHAnsi" w:hAnsiTheme="minorHAnsi" w:cstheme="minorHAnsi"/>
          <w:sz w:val="22"/>
          <w:szCs w:val="22"/>
        </w:rPr>
        <w:t>, te su se svi troškovi projekta knjižili na ostale usluge. U ovoj godini taj se projekt nije provodio.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3292 – Premije osiguranja</w:t>
      </w:r>
    </w:p>
    <w:p w:rsidR="005E5F74" w:rsidRPr="00E3223C" w:rsidRDefault="00C9635A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BA6A74" w:rsidRPr="00E3223C">
        <w:rPr>
          <w:rFonts w:asciiTheme="minorHAnsi" w:hAnsiTheme="minorHAnsi" w:cstheme="minorHAnsi"/>
          <w:sz w:val="22"/>
          <w:szCs w:val="22"/>
        </w:rPr>
        <w:t>Smanjenje troškova po ovom kontu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7E7E25" w:rsidRPr="00E3223C">
        <w:rPr>
          <w:rFonts w:asciiTheme="minorHAnsi" w:hAnsiTheme="minorHAnsi" w:cstheme="minorHAnsi"/>
          <w:sz w:val="22"/>
          <w:szCs w:val="22"/>
        </w:rPr>
        <w:t>u odnosu na prethodnu godinu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od </w:t>
      </w:r>
      <w:r w:rsidR="00BA6A74" w:rsidRPr="00E3223C">
        <w:rPr>
          <w:rFonts w:asciiTheme="minorHAnsi" w:hAnsiTheme="minorHAnsi" w:cstheme="minorHAnsi"/>
          <w:sz w:val="22"/>
          <w:szCs w:val="22"/>
        </w:rPr>
        <w:t>62,50</w:t>
      </w:r>
      <w:r w:rsidR="005E5F74" w:rsidRPr="00E3223C">
        <w:rPr>
          <w:rFonts w:asciiTheme="minorHAnsi" w:hAnsiTheme="minorHAnsi" w:cstheme="minorHAnsi"/>
          <w:sz w:val="22"/>
          <w:szCs w:val="22"/>
        </w:rPr>
        <w:t>%</w:t>
      </w:r>
      <w:r w:rsidR="00BA6A74" w:rsidRPr="00E3223C">
        <w:rPr>
          <w:rFonts w:asciiTheme="minorHAnsi" w:hAnsiTheme="minorHAnsi" w:cstheme="minorHAnsi"/>
          <w:sz w:val="22"/>
          <w:szCs w:val="22"/>
        </w:rPr>
        <w:t>.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7E7E25" w:rsidRPr="00E3223C">
        <w:rPr>
          <w:rFonts w:asciiTheme="minorHAnsi" w:hAnsiTheme="minorHAnsi" w:cstheme="minorHAnsi"/>
          <w:sz w:val="22"/>
          <w:szCs w:val="22"/>
        </w:rPr>
        <w:t xml:space="preserve"> Ugovor o osiguranju škole i zaposlenih sklapa osnivač za sve svoje korisnike. Po uplati premija školi se dostavlja nalog za knjiženje istih troškova, a uplata je vidljiva preko izvoda škole. U prethodnoj godini dobili smo dokumentaciju za </w:t>
      </w:r>
      <w:r w:rsidR="00BA6A74" w:rsidRPr="00E3223C">
        <w:rPr>
          <w:rFonts w:asciiTheme="minorHAnsi" w:hAnsiTheme="minorHAnsi" w:cstheme="minorHAnsi"/>
          <w:sz w:val="22"/>
          <w:szCs w:val="22"/>
        </w:rPr>
        <w:t>knjiženje</w:t>
      </w:r>
      <w:r w:rsidR="007E7E25" w:rsidRPr="00E3223C">
        <w:rPr>
          <w:rFonts w:asciiTheme="minorHAnsi" w:hAnsiTheme="minorHAnsi" w:cstheme="minorHAnsi"/>
          <w:sz w:val="22"/>
          <w:szCs w:val="22"/>
        </w:rPr>
        <w:t xml:space="preserve"> premij</w:t>
      </w:r>
      <w:r w:rsidR="00BA6A74" w:rsidRPr="00E3223C">
        <w:rPr>
          <w:rFonts w:asciiTheme="minorHAnsi" w:hAnsiTheme="minorHAnsi" w:cstheme="minorHAnsi"/>
          <w:sz w:val="22"/>
          <w:szCs w:val="22"/>
        </w:rPr>
        <w:t>a iz 2021. g</w:t>
      </w:r>
      <w:r w:rsidR="007E7E25" w:rsidRPr="00E3223C">
        <w:rPr>
          <w:rFonts w:asciiTheme="minorHAnsi" w:hAnsiTheme="minorHAnsi" w:cstheme="minorHAnsi"/>
          <w:sz w:val="22"/>
          <w:szCs w:val="22"/>
        </w:rPr>
        <w:t>,</w:t>
      </w:r>
      <w:r w:rsidR="00BA6A74" w:rsidRPr="00E3223C">
        <w:rPr>
          <w:rFonts w:asciiTheme="minorHAnsi" w:hAnsiTheme="minorHAnsi" w:cstheme="minorHAnsi"/>
          <w:sz w:val="22"/>
          <w:szCs w:val="22"/>
        </w:rPr>
        <w:t xml:space="preserve"> te je to dovelo do nerealnih rashoda u 2022. godini. </w:t>
      </w:r>
      <w:r w:rsidR="007E7E25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BA6A74" w:rsidRPr="00E3223C">
        <w:rPr>
          <w:rFonts w:asciiTheme="minorHAnsi" w:hAnsiTheme="minorHAnsi" w:cstheme="minorHAnsi"/>
          <w:sz w:val="22"/>
          <w:szCs w:val="22"/>
        </w:rPr>
        <w:t>U ovoj godini sve je teklo po planu.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329</w:t>
      </w:r>
      <w:r w:rsidR="00BA6A74" w:rsidRPr="00E3223C"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BA6A74" w:rsidRPr="00E3223C">
        <w:rPr>
          <w:rFonts w:asciiTheme="minorHAnsi" w:hAnsiTheme="minorHAnsi" w:cstheme="minorHAnsi"/>
          <w:b/>
          <w:sz w:val="22"/>
          <w:szCs w:val="22"/>
          <w:u w:val="single"/>
        </w:rPr>
        <w:t>- Reprezentacija</w:t>
      </w:r>
    </w:p>
    <w:p w:rsidR="007E7E25" w:rsidRPr="00E3223C" w:rsidRDefault="007E7E25" w:rsidP="007E7E2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>Povećanje ovih rashoda u odnosu na prethodnu godinu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u iznosu od </w:t>
      </w:r>
      <w:r w:rsidR="00BA6A74" w:rsidRPr="00E3223C">
        <w:rPr>
          <w:rFonts w:asciiTheme="minorHAnsi" w:hAnsiTheme="minorHAnsi" w:cstheme="minorHAnsi"/>
          <w:sz w:val="22"/>
          <w:szCs w:val="22"/>
        </w:rPr>
        <w:t xml:space="preserve">53,52% , a </w:t>
      </w:r>
      <w:r w:rsidRPr="00E3223C">
        <w:rPr>
          <w:rFonts w:asciiTheme="minorHAnsi" w:hAnsiTheme="minorHAnsi" w:cstheme="minorHAnsi"/>
          <w:sz w:val="22"/>
          <w:szCs w:val="22"/>
        </w:rPr>
        <w:t xml:space="preserve"> nastalo je zbog </w:t>
      </w:r>
      <w:r w:rsidR="00BA6A74" w:rsidRPr="00E3223C">
        <w:rPr>
          <w:rFonts w:asciiTheme="minorHAnsi" w:hAnsiTheme="minorHAnsi" w:cstheme="minorHAnsi"/>
          <w:sz w:val="22"/>
          <w:szCs w:val="22"/>
        </w:rPr>
        <w:t>ukazane potrebe za održavanjem sastanaka koordinacije radi sanacije školskog objekta. Nabavlja se uglavnom kava, te sokovi. Ujedno je Gradska knjižnica i čitaonica održala državno natjecanje u prostorijama škole, te je škola ugostila domaćine.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3299 – Ostali nespomenuti rashodi poslovanja</w:t>
      </w:r>
    </w:p>
    <w:p w:rsidR="00C95306" w:rsidRPr="00E3223C" w:rsidRDefault="00A277C8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C95306" w:rsidRPr="00E3223C">
        <w:rPr>
          <w:rFonts w:asciiTheme="minorHAnsi" w:hAnsiTheme="minorHAnsi" w:cstheme="minorHAnsi"/>
          <w:sz w:val="22"/>
          <w:szCs w:val="22"/>
        </w:rPr>
        <w:t>Smanjenje</w:t>
      </w:r>
      <w:r w:rsidR="005E5F74" w:rsidRPr="00E3223C">
        <w:rPr>
          <w:rFonts w:asciiTheme="minorHAnsi" w:hAnsiTheme="minorHAnsi" w:cstheme="minorHAnsi"/>
          <w:sz w:val="22"/>
          <w:szCs w:val="22"/>
        </w:rPr>
        <w:t xml:space="preserve"> rashoda od </w:t>
      </w:r>
      <w:r w:rsidR="00C95306" w:rsidRPr="00E3223C">
        <w:rPr>
          <w:rFonts w:asciiTheme="minorHAnsi" w:hAnsiTheme="minorHAnsi" w:cstheme="minorHAnsi"/>
          <w:sz w:val="22"/>
          <w:szCs w:val="22"/>
        </w:rPr>
        <w:t>41,89</w:t>
      </w:r>
      <w:r w:rsidR="005E5F74" w:rsidRPr="00E3223C">
        <w:rPr>
          <w:rFonts w:asciiTheme="minorHAnsi" w:hAnsiTheme="minorHAnsi" w:cstheme="minorHAnsi"/>
          <w:sz w:val="22"/>
          <w:szCs w:val="22"/>
        </w:rPr>
        <w:t>% u</w:t>
      </w:r>
      <w:r w:rsidRPr="00E3223C">
        <w:rPr>
          <w:rFonts w:asciiTheme="minorHAnsi" w:hAnsiTheme="minorHAnsi" w:cstheme="minorHAnsi"/>
          <w:sz w:val="22"/>
          <w:szCs w:val="22"/>
        </w:rPr>
        <w:t xml:space="preserve"> odnosu na prethodnu godinu</w:t>
      </w:r>
      <w:r w:rsidR="00C95306" w:rsidRPr="00E3223C">
        <w:rPr>
          <w:rFonts w:asciiTheme="minorHAnsi" w:hAnsiTheme="minorHAnsi" w:cstheme="minorHAnsi"/>
          <w:sz w:val="22"/>
          <w:szCs w:val="22"/>
        </w:rPr>
        <w:t>.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C95306" w:rsidRPr="00E3223C">
        <w:rPr>
          <w:rFonts w:asciiTheme="minorHAnsi" w:hAnsiTheme="minorHAnsi" w:cstheme="minorHAnsi"/>
          <w:sz w:val="22"/>
          <w:szCs w:val="22"/>
        </w:rPr>
        <w:t>U ovoj godini nije bilo dodatnih neplaniranih rashoda.</w:t>
      </w:r>
    </w:p>
    <w:p w:rsidR="008D3E63" w:rsidRPr="00E3223C" w:rsidRDefault="008D3E6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4227 – Uređaji, strojevi i oprema za ostale namjene</w:t>
      </w:r>
    </w:p>
    <w:p w:rsidR="00A277C8" w:rsidRPr="00E3223C" w:rsidRDefault="00A277C8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405FAC" w:rsidRPr="00E3223C">
        <w:rPr>
          <w:rFonts w:asciiTheme="minorHAnsi" w:hAnsiTheme="minorHAnsi" w:cstheme="minorHAnsi"/>
          <w:sz w:val="22"/>
          <w:szCs w:val="22"/>
        </w:rPr>
        <w:t xml:space="preserve">U ovoj godini ostvareno više troškova za nabavu opreme u odnosu na prošlu godinu za 1.069,89%. Škola je u ovoj godini nabavila novi kotao za školsku kuhinju, te novu opremu za školsku knjižnicu i to u vrijednosti od </w:t>
      </w:r>
      <w:r w:rsidR="004B2907" w:rsidRPr="00E3223C">
        <w:rPr>
          <w:rFonts w:asciiTheme="minorHAnsi" w:hAnsiTheme="minorHAnsi" w:cstheme="minorHAnsi"/>
          <w:sz w:val="22"/>
          <w:szCs w:val="22"/>
        </w:rPr>
        <w:t xml:space="preserve"> 15.243,50</w:t>
      </w:r>
      <w:r w:rsidR="006B0497">
        <w:rPr>
          <w:rFonts w:asciiTheme="minorHAnsi" w:hAnsiTheme="minorHAnsi" w:cstheme="minorHAnsi"/>
          <w:sz w:val="22"/>
          <w:szCs w:val="22"/>
        </w:rPr>
        <w:t xml:space="preserve"> EUR-a</w:t>
      </w:r>
      <w:r w:rsidR="004B2907" w:rsidRPr="00E3223C">
        <w:rPr>
          <w:rFonts w:asciiTheme="minorHAnsi" w:hAnsiTheme="minorHAnsi" w:cstheme="minorHAnsi"/>
          <w:sz w:val="22"/>
          <w:szCs w:val="22"/>
        </w:rPr>
        <w:t>, te oprem</w:t>
      </w:r>
      <w:r w:rsidR="00F83095" w:rsidRPr="00E3223C">
        <w:rPr>
          <w:rFonts w:asciiTheme="minorHAnsi" w:hAnsiTheme="minorHAnsi" w:cstheme="minorHAnsi"/>
          <w:sz w:val="22"/>
          <w:szCs w:val="22"/>
        </w:rPr>
        <w:t>u</w:t>
      </w:r>
      <w:r w:rsidR="004B2907" w:rsidRPr="00E3223C">
        <w:rPr>
          <w:rFonts w:asciiTheme="minorHAnsi" w:hAnsiTheme="minorHAnsi" w:cstheme="minorHAnsi"/>
          <w:sz w:val="22"/>
          <w:szCs w:val="22"/>
        </w:rPr>
        <w:t xml:space="preserve"> za redovno poslovanje škole.</w:t>
      </w:r>
    </w:p>
    <w:p w:rsidR="008D3E63" w:rsidRPr="00E3223C" w:rsidRDefault="00A277C8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</w:rPr>
        <w:t>4</w:t>
      </w:r>
      <w:r w:rsidR="008D3E63" w:rsidRPr="00E3223C">
        <w:rPr>
          <w:rFonts w:asciiTheme="minorHAnsi" w:hAnsiTheme="minorHAnsi" w:cstheme="minorHAnsi"/>
          <w:b/>
          <w:sz w:val="22"/>
          <w:szCs w:val="22"/>
          <w:u w:val="single"/>
        </w:rPr>
        <w:t>241 – Knjige</w:t>
      </w:r>
    </w:p>
    <w:p w:rsidR="008D3E63" w:rsidRPr="00E3223C" w:rsidRDefault="002E003D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</w:r>
      <w:r w:rsidR="00833A3C" w:rsidRPr="00E3223C">
        <w:rPr>
          <w:rFonts w:asciiTheme="minorHAnsi" w:hAnsiTheme="minorHAnsi" w:cstheme="minorHAnsi"/>
          <w:sz w:val="22"/>
          <w:szCs w:val="22"/>
        </w:rPr>
        <w:t>U ovoj godini ostvareno više troškova za nabavu knjiga u odnosu na prošlu godinu za 80,34%. Više je nabavljeno udžbenika za ovu školsku godinu, nabavljena je i potrebna knjižna građa,  te su primljene razne donacije školske lektire.</w:t>
      </w:r>
    </w:p>
    <w:p w:rsidR="00924471" w:rsidRPr="00E3223C" w:rsidRDefault="00924471" w:rsidP="00924471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9221 - </w:t>
      </w:r>
      <w:r w:rsidR="002E003D" w:rsidRPr="00E3223C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E3223C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Višak prihoda i primitaka - preneseni</w:t>
      </w:r>
    </w:p>
    <w:p w:rsidR="00924471" w:rsidRPr="00E3223C" w:rsidRDefault="00924471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Višak prenesen u ovu godinu umanjen je za </w:t>
      </w:r>
      <w:r w:rsidR="00B03820" w:rsidRPr="00E3223C">
        <w:rPr>
          <w:rFonts w:asciiTheme="minorHAnsi" w:hAnsiTheme="minorHAnsi" w:cstheme="minorHAnsi"/>
          <w:sz w:val="22"/>
          <w:szCs w:val="22"/>
        </w:rPr>
        <w:t>380,61 EUR</w:t>
      </w:r>
      <w:r w:rsidRPr="00E3223C">
        <w:rPr>
          <w:rFonts w:asciiTheme="minorHAnsi" w:hAnsiTheme="minorHAnsi" w:cstheme="minorHAnsi"/>
          <w:sz w:val="22"/>
          <w:szCs w:val="22"/>
        </w:rPr>
        <w:t xml:space="preserve">, a radi se o povratu sredstava u državni proračun u sklopu projekta </w:t>
      </w:r>
      <w:r w:rsidR="00B03820" w:rsidRPr="00E3223C">
        <w:rPr>
          <w:rFonts w:asciiTheme="minorHAnsi" w:hAnsiTheme="minorHAnsi" w:cstheme="minorHAnsi"/>
          <w:sz w:val="22"/>
          <w:szCs w:val="22"/>
        </w:rPr>
        <w:t>Zdravi objed svima.</w:t>
      </w:r>
    </w:p>
    <w:p w:rsidR="00924471" w:rsidRPr="00E3223C" w:rsidRDefault="00924471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Z006 i Z009 Prosječan broj zaposlenih kod korisnika na kraju i na početku izvještajnog razdoblja</w:t>
      </w:r>
    </w:p>
    <w:p w:rsidR="00924471" w:rsidRPr="00E3223C" w:rsidRDefault="00924471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ab/>
        <w:t xml:space="preserve">Broj zaposlenih koji tereti troškove osnivača iznosi ukupno </w:t>
      </w:r>
      <w:r w:rsidR="00283D28" w:rsidRPr="00E3223C">
        <w:rPr>
          <w:rFonts w:asciiTheme="minorHAnsi" w:hAnsiTheme="minorHAnsi" w:cstheme="minorHAnsi"/>
          <w:sz w:val="22"/>
          <w:szCs w:val="22"/>
        </w:rPr>
        <w:t>22</w:t>
      </w:r>
      <w:r w:rsidRPr="00E3223C">
        <w:rPr>
          <w:rFonts w:asciiTheme="minorHAnsi" w:hAnsiTheme="minorHAnsi" w:cstheme="minorHAnsi"/>
          <w:sz w:val="22"/>
          <w:szCs w:val="22"/>
        </w:rPr>
        <w:t xml:space="preserve"> od čega:</w:t>
      </w:r>
    </w:p>
    <w:p w:rsidR="00924471" w:rsidRPr="00E3223C" w:rsidRDefault="00924471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Produženi boravak – </w:t>
      </w:r>
      <w:r w:rsidR="00B03820" w:rsidRPr="00E3223C">
        <w:rPr>
          <w:rFonts w:asciiTheme="minorHAnsi" w:hAnsiTheme="minorHAnsi" w:cstheme="minorHAnsi"/>
          <w:sz w:val="22"/>
          <w:szCs w:val="22"/>
        </w:rPr>
        <w:t>4</w:t>
      </w:r>
      <w:r w:rsidRPr="00E3223C">
        <w:rPr>
          <w:rFonts w:asciiTheme="minorHAnsi" w:hAnsiTheme="minorHAnsi" w:cstheme="minorHAnsi"/>
          <w:sz w:val="22"/>
          <w:szCs w:val="22"/>
        </w:rPr>
        <w:t xml:space="preserve"> učitelja na puno radno vrijeme, kuharica na </w:t>
      </w:r>
      <w:r w:rsidR="00B03820" w:rsidRPr="00E3223C">
        <w:rPr>
          <w:rFonts w:asciiTheme="minorHAnsi" w:hAnsiTheme="minorHAnsi" w:cstheme="minorHAnsi"/>
          <w:sz w:val="22"/>
          <w:szCs w:val="22"/>
        </w:rPr>
        <w:t>8</w:t>
      </w:r>
      <w:r w:rsidRPr="00E3223C">
        <w:rPr>
          <w:rFonts w:asciiTheme="minorHAnsi" w:hAnsiTheme="minorHAnsi" w:cstheme="minorHAnsi"/>
          <w:sz w:val="22"/>
          <w:szCs w:val="22"/>
        </w:rPr>
        <w:t xml:space="preserve"> sati</w:t>
      </w:r>
      <w:r w:rsidR="006B0497">
        <w:rPr>
          <w:rFonts w:asciiTheme="minorHAnsi" w:hAnsiTheme="minorHAnsi" w:cstheme="minorHAnsi"/>
          <w:sz w:val="22"/>
          <w:szCs w:val="22"/>
        </w:rPr>
        <w:t xml:space="preserve"> dok traje nastava, a za vrijeme školskih praznika </w:t>
      </w:r>
      <w:r w:rsidR="00591FFE">
        <w:rPr>
          <w:rFonts w:asciiTheme="minorHAnsi" w:hAnsiTheme="minorHAnsi" w:cstheme="minorHAnsi"/>
          <w:sz w:val="22"/>
          <w:szCs w:val="22"/>
        </w:rPr>
        <w:t>radi 6 sati dnevno</w:t>
      </w:r>
      <w:r w:rsidRPr="00E3223C">
        <w:rPr>
          <w:rFonts w:asciiTheme="minorHAnsi" w:hAnsiTheme="minorHAnsi" w:cstheme="minorHAnsi"/>
          <w:sz w:val="22"/>
          <w:szCs w:val="22"/>
        </w:rPr>
        <w:t xml:space="preserve">, spremačica na </w:t>
      </w:r>
      <w:r w:rsidR="00B03820" w:rsidRPr="00E3223C">
        <w:rPr>
          <w:rFonts w:asciiTheme="minorHAnsi" w:hAnsiTheme="minorHAnsi" w:cstheme="minorHAnsi"/>
          <w:sz w:val="22"/>
          <w:szCs w:val="22"/>
        </w:rPr>
        <w:t>8</w:t>
      </w:r>
      <w:r w:rsidR="006B0497">
        <w:rPr>
          <w:rFonts w:asciiTheme="minorHAnsi" w:hAnsiTheme="minorHAnsi" w:cstheme="minorHAnsi"/>
          <w:sz w:val="22"/>
          <w:szCs w:val="22"/>
        </w:rPr>
        <w:t xml:space="preserve"> sati</w:t>
      </w:r>
      <w:r w:rsidR="00591FFE">
        <w:rPr>
          <w:rFonts w:asciiTheme="minorHAnsi" w:hAnsiTheme="minorHAnsi" w:cstheme="minorHAnsi"/>
          <w:sz w:val="22"/>
          <w:szCs w:val="22"/>
        </w:rPr>
        <w:t xml:space="preserve"> za vrijeme trajanja nastave.</w:t>
      </w:r>
    </w:p>
    <w:p w:rsidR="00407B96" w:rsidRPr="00E3223C" w:rsidRDefault="00924471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Pomoćnici u nastavi – 1</w:t>
      </w:r>
      <w:r w:rsidR="00B03820" w:rsidRPr="00E3223C">
        <w:rPr>
          <w:rFonts w:asciiTheme="minorHAnsi" w:hAnsiTheme="minorHAnsi" w:cstheme="minorHAnsi"/>
          <w:sz w:val="22"/>
          <w:szCs w:val="22"/>
        </w:rPr>
        <w:t>6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283D28" w:rsidRPr="00E3223C">
        <w:rPr>
          <w:rFonts w:asciiTheme="minorHAnsi" w:hAnsiTheme="minorHAnsi" w:cstheme="minorHAnsi"/>
          <w:sz w:val="22"/>
          <w:szCs w:val="22"/>
        </w:rPr>
        <w:t>pomoćnika redovno zaposlenih</w:t>
      </w:r>
    </w:p>
    <w:p w:rsidR="00B03820" w:rsidRPr="00E3223C" w:rsidRDefault="00B03820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24471" w:rsidRPr="00E3223C" w:rsidRDefault="00407B96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Višak raspoloživ u slijedećem razdob</w:t>
      </w:r>
      <w:r w:rsidR="002556C4" w:rsidRPr="00E3223C">
        <w:rPr>
          <w:rFonts w:asciiTheme="minorHAnsi" w:hAnsiTheme="minorHAnsi" w:cstheme="minorHAnsi"/>
          <w:b/>
          <w:sz w:val="22"/>
          <w:szCs w:val="22"/>
          <w:u w:val="single"/>
        </w:rPr>
        <w:t>lju prema izvorima financiranja</w:t>
      </w:r>
    </w:p>
    <w:p w:rsidR="00407B96" w:rsidRPr="00E3223C" w:rsidRDefault="00407B96" w:rsidP="002F6A65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bookmarkStart w:id="0" w:name="_MON_1483848199"/>
    <w:bookmarkStart w:id="1" w:name="_MON_1483849168"/>
    <w:bookmarkStart w:id="2" w:name="_MON_1483849471"/>
    <w:bookmarkStart w:id="3" w:name="_MON_1483849479"/>
    <w:bookmarkStart w:id="4" w:name="_MON_1483849530"/>
    <w:bookmarkStart w:id="5" w:name="_MON_1484113199"/>
    <w:bookmarkStart w:id="6" w:name="_MON_1514973763"/>
    <w:bookmarkStart w:id="7" w:name="_MON_1514974183"/>
    <w:bookmarkStart w:id="8" w:name="_MON_1514976153"/>
    <w:bookmarkStart w:id="9" w:name="_MON_1514976260"/>
    <w:bookmarkStart w:id="10" w:name="_MON_1514976676"/>
    <w:bookmarkStart w:id="11" w:name="_MON_1704519109"/>
    <w:bookmarkStart w:id="12" w:name="_MON_1704520628"/>
    <w:bookmarkStart w:id="13" w:name="_MON_1704520753"/>
    <w:bookmarkStart w:id="14" w:name="_MON_1704521322"/>
    <w:bookmarkStart w:id="15" w:name="_MON_1704521409"/>
    <w:bookmarkStart w:id="16" w:name="_MON_1704521427"/>
    <w:bookmarkStart w:id="17" w:name="_MON_1421817280"/>
    <w:bookmarkStart w:id="18" w:name="_MON_1421818033"/>
    <w:bookmarkStart w:id="19" w:name="_MON_1421818135"/>
    <w:bookmarkStart w:id="20" w:name="_MON_1421818217"/>
    <w:bookmarkStart w:id="21" w:name="_MON_1421818295"/>
    <w:bookmarkStart w:id="22" w:name="_MON_1422160844"/>
    <w:bookmarkStart w:id="23" w:name="_MON_1453199583"/>
    <w:bookmarkStart w:id="24" w:name="_MON_1453200007"/>
    <w:bookmarkStart w:id="25" w:name="_MON_1453200316"/>
    <w:bookmarkStart w:id="26" w:name="_MON_1453528128"/>
    <w:bookmarkStart w:id="27" w:name="_MON_1483787404"/>
    <w:bookmarkStart w:id="28" w:name="_MON_1483787559"/>
    <w:bookmarkStart w:id="29" w:name="_MON_1483787925"/>
    <w:bookmarkStart w:id="30" w:name="_MON_1483788183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Start w:id="31" w:name="_MON_1483847688"/>
    <w:bookmarkEnd w:id="31"/>
    <w:p w:rsidR="005B0FF4" w:rsidRPr="00E3223C" w:rsidRDefault="00E3223C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object w:dxaOrig="10915" w:dyaOrig="5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pt;height:255.75pt" o:ole="">
            <v:imagedata r:id="rId7" o:title=""/>
          </v:shape>
          <o:OLEObject Type="Embed" ProgID="Excel.Sheet.12" ShapeID="_x0000_i1025" DrawAspect="Content" ObjectID="_1768286117" r:id="rId8"/>
        </w:object>
      </w:r>
    </w:p>
    <w:p w:rsidR="00C75704" w:rsidRDefault="00C75704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2118F" w:rsidRPr="00E3223C" w:rsidRDefault="002F6A65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lastRenderedPageBreak/>
        <w:t>OBRAZAC:</w:t>
      </w:r>
      <w:r w:rsidR="001A565B" w:rsidRPr="00E3223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 xml:space="preserve"> BILANCA</w:t>
      </w:r>
    </w:p>
    <w:p w:rsidR="00D0556E" w:rsidRPr="00E3223C" w:rsidRDefault="00D0556E" w:rsidP="002F6A6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0556E" w:rsidRPr="00E3223C" w:rsidRDefault="003F03A0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B</w:t>
      </w:r>
      <w:r w:rsidR="00CD210B" w:rsidRPr="00E3223C">
        <w:rPr>
          <w:rFonts w:asciiTheme="minorHAnsi" w:hAnsiTheme="minorHAnsi" w:cstheme="minorHAnsi"/>
          <w:b/>
          <w:sz w:val="22"/>
          <w:szCs w:val="22"/>
          <w:u w:val="single"/>
        </w:rPr>
        <w:t>0</w:t>
      </w:r>
      <w:r w:rsidR="00F511D2" w:rsidRPr="00E3223C">
        <w:rPr>
          <w:rFonts w:asciiTheme="minorHAnsi" w:hAnsiTheme="minorHAnsi" w:cstheme="minorHAnsi"/>
          <w:b/>
          <w:sz w:val="22"/>
          <w:szCs w:val="22"/>
          <w:u w:val="single"/>
        </w:rPr>
        <w:t>01</w:t>
      </w:r>
      <w:r w:rsidR="00D0556E"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  <w:r w:rsidR="00F511D2" w:rsidRPr="00E3223C">
        <w:rPr>
          <w:rFonts w:asciiTheme="minorHAnsi" w:hAnsiTheme="minorHAnsi" w:cstheme="minorHAnsi"/>
          <w:b/>
          <w:sz w:val="22"/>
          <w:szCs w:val="22"/>
          <w:u w:val="single"/>
        </w:rPr>
        <w:t>Imovina</w:t>
      </w:r>
    </w:p>
    <w:p w:rsidR="00AF6D44" w:rsidRPr="00E3223C" w:rsidRDefault="00AF6D44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U ovoj godini </w:t>
      </w:r>
      <w:r w:rsidR="003C32AD" w:rsidRPr="00E3223C">
        <w:rPr>
          <w:rFonts w:asciiTheme="minorHAnsi" w:hAnsiTheme="minorHAnsi" w:cstheme="minorHAnsi"/>
          <w:sz w:val="22"/>
          <w:szCs w:val="22"/>
        </w:rPr>
        <w:t xml:space="preserve">u odnosu na prethodnu godinu obujam imovine se </w:t>
      </w:r>
      <w:r w:rsidR="00BA1B48" w:rsidRPr="00E3223C">
        <w:rPr>
          <w:rFonts w:asciiTheme="minorHAnsi" w:hAnsiTheme="minorHAnsi" w:cstheme="minorHAnsi"/>
          <w:sz w:val="22"/>
          <w:szCs w:val="22"/>
        </w:rPr>
        <w:t xml:space="preserve">povećao za </w:t>
      </w:r>
      <w:r w:rsidR="00914DDD" w:rsidRPr="00E3223C">
        <w:rPr>
          <w:rFonts w:asciiTheme="minorHAnsi" w:hAnsiTheme="minorHAnsi" w:cstheme="minorHAnsi"/>
          <w:sz w:val="22"/>
          <w:szCs w:val="22"/>
        </w:rPr>
        <w:t>2,8</w:t>
      </w:r>
      <w:r w:rsidR="003C32AD" w:rsidRPr="00E3223C">
        <w:rPr>
          <w:rFonts w:asciiTheme="minorHAnsi" w:hAnsiTheme="minorHAnsi" w:cstheme="minorHAnsi"/>
          <w:sz w:val="22"/>
          <w:szCs w:val="22"/>
        </w:rPr>
        <w:t xml:space="preserve">% </w:t>
      </w:r>
      <w:r w:rsidR="00BA1B48" w:rsidRPr="00E3223C">
        <w:rPr>
          <w:rFonts w:asciiTheme="minorHAnsi" w:hAnsiTheme="minorHAnsi" w:cstheme="minorHAnsi"/>
          <w:sz w:val="22"/>
          <w:szCs w:val="22"/>
        </w:rPr>
        <w:t>. U ovoj godini nabavljena dugotrajna imovina za redovno poslovanje škole u iznosu od 53.490,08 EUR-a</w:t>
      </w:r>
    </w:p>
    <w:p w:rsidR="003F03A0" w:rsidRPr="00E3223C" w:rsidRDefault="003F03A0" w:rsidP="003F03A0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165 - Potraživanja za upravne i administrativne pristojbe, pristojbe po posebnim propisima i naknade</w:t>
      </w:r>
    </w:p>
    <w:p w:rsidR="00BA1B48" w:rsidRPr="00E3223C" w:rsidRDefault="003F03A0" w:rsidP="00BA1B48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Potraživanja se odnose na neuplaćene račune za produženi boravak</w:t>
      </w:r>
      <w:r w:rsidR="00BA1B48" w:rsidRPr="00E3223C">
        <w:rPr>
          <w:rFonts w:asciiTheme="minorHAnsi" w:hAnsiTheme="minorHAnsi" w:cstheme="minorHAnsi"/>
          <w:sz w:val="22"/>
          <w:szCs w:val="22"/>
        </w:rPr>
        <w:t>.</w:t>
      </w:r>
      <w:r w:rsidRPr="00E3223C">
        <w:rPr>
          <w:rFonts w:asciiTheme="minorHAnsi" w:hAnsiTheme="minorHAnsi" w:cstheme="minorHAnsi"/>
          <w:sz w:val="22"/>
          <w:szCs w:val="22"/>
        </w:rPr>
        <w:t xml:space="preserve"> Naplata će se izvršiti 202</w:t>
      </w:r>
      <w:r w:rsidR="00BA1B48" w:rsidRPr="00E3223C">
        <w:rPr>
          <w:rFonts w:asciiTheme="minorHAnsi" w:hAnsiTheme="minorHAnsi" w:cstheme="minorHAnsi"/>
          <w:sz w:val="22"/>
          <w:szCs w:val="22"/>
        </w:rPr>
        <w:t>4</w:t>
      </w:r>
      <w:r w:rsidRPr="00E3223C">
        <w:rPr>
          <w:rFonts w:asciiTheme="minorHAnsi" w:hAnsiTheme="minorHAnsi" w:cstheme="minorHAnsi"/>
          <w:sz w:val="22"/>
          <w:szCs w:val="22"/>
        </w:rPr>
        <w:t>. godini.</w:t>
      </w:r>
      <w:r w:rsidR="00FC4174" w:rsidRPr="00E3223C">
        <w:rPr>
          <w:rFonts w:asciiTheme="minorHAnsi" w:hAnsiTheme="minorHAnsi" w:cstheme="minorHAnsi"/>
          <w:sz w:val="22"/>
          <w:szCs w:val="22"/>
        </w:rPr>
        <w:t xml:space="preserve"> Iznos potraživanja je </w:t>
      </w:r>
      <w:r w:rsidR="00BA1B48" w:rsidRPr="00E3223C">
        <w:rPr>
          <w:rFonts w:asciiTheme="minorHAnsi" w:hAnsiTheme="minorHAnsi" w:cstheme="minorHAnsi"/>
          <w:sz w:val="22"/>
          <w:szCs w:val="22"/>
        </w:rPr>
        <w:t xml:space="preserve">viši </w:t>
      </w:r>
      <w:r w:rsidR="00FC4174" w:rsidRPr="00E3223C">
        <w:rPr>
          <w:rFonts w:asciiTheme="minorHAnsi" w:hAnsiTheme="minorHAnsi" w:cstheme="minorHAnsi"/>
          <w:sz w:val="22"/>
          <w:szCs w:val="22"/>
        </w:rPr>
        <w:t>u odnosu na prošlu godinu</w:t>
      </w:r>
      <w:r w:rsidR="001B437D" w:rsidRPr="00E3223C">
        <w:rPr>
          <w:rFonts w:asciiTheme="minorHAnsi" w:hAnsiTheme="minorHAnsi" w:cstheme="minorHAnsi"/>
          <w:sz w:val="22"/>
          <w:szCs w:val="22"/>
        </w:rPr>
        <w:t xml:space="preserve"> za </w:t>
      </w:r>
      <w:r w:rsidR="00BA1B48" w:rsidRPr="00E3223C">
        <w:rPr>
          <w:rFonts w:asciiTheme="minorHAnsi" w:hAnsiTheme="minorHAnsi" w:cstheme="minorHAnsi"/>
          <w:sz w:val="22"/>
          <w:szCs w:val="22"/>
        </w:rPr>
        <w:t>1,7%.</w:t>
      </w:r>
      <w:r w:rsidR="001B437D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FC4174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B52FA6">
        <w:rPr>
          <w:rFonts w:asciiTheme="minorHAnsi" w:hAnsiTheme="minorHAnsi" w:cstheme="minorHAnsi"/>
          <w:sz w:val="22"/>
          <w:szCs w:val="22"/>
        </w:rPr>
        <w:t>Popis ned</w:t>
      </w:r>
    </w:p>
    <w:p w:rsidR="003F03A0" w:rsidRPr="00E3223C" w:rsidRDefault="003F03A0" w:rsidP="00BA1B48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16</w:t>
      </w:r>
      <w:r w:rsidR="00BA1B48" w:rsidRPr="00E3223C">
        <w:rPr>
          <w:rFonts w:asciiTheme="minorHAnsi" w:hAnsiTheme="minorHAnsi" w:cstheme="minorHAnsi"/>
          <w:sz w:val="22"/>
          <w:szCs w:val="22"/>
        </w:rPr>
        <w:t>7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BA1B48" w:rsidRPr="00E3223C">
        <w:rPr>
          <w:rFonts w:asciiTheme="minorHAnsi" w:hAnsiTheme="minorHAnsi" w:cstheme="minorHAnsi"/>
          <w:sz w:val="22"/>
          <w:szCs w:val="22"/>
        </w:rPr>
        <w:t>–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BA1B48" w:rsidRPr="00E3223C">
        <w:rPr>
          <w:rFonts w:asciiTheme="minorHAnsi" w:hAnsiTheme="minorHAnsi" w:cstheme="minorHAnsi"/>
          <w:sz w:val="22"/>
          <w:szCs w:val="22"/>
        </w:rPr>
        <w:t>Potraživanja proračunskih korisnika za sredstva uplaćena u nadležni proračun i za prihode od HZZO-a na temelju ugovornih obaveza</w:t>
      </w:r>
    </w:p>
    <w:p w:rsidR="003F03A0" w:rsidRPr="00E3223C" w:rsidRDefault="002B0291" w:rsidP="003F03A0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U ovoj godini </w:t>
      </w:r>
      <w:r w:rsidR="00BA1B48" w:rsidRPr="00E3223C">
        <w:rPr>
          <w:rFonts w:asciiTheme="minorHAnsi" w:hAnsiTheme="minorHAnsi" w:cstheme="minorHAnsi"/>
          <w:sz w:val="22"/>
          <w:szCs w:val="22"/>
        </w:rPr>
        <w:t>stanje  novčanih sredstava sa 31.12. u odnosu na prošlu godinu u porastu je za 124,</w:t>
      </w:r>
      <w:r w:rsidR="00914DDD" w:rsidRPr="00E3223C">
        <w:rPr>
          <w:rFonts w:asciiTheme="minorHAnsi" w:hAnsiTheme="minorHAnsi" w:cstheme="minorHAnsi"/>
          <w:sz w:val="22"/>
          <w:szCs w:val="22"/>
        </w:rPr>
        <w:t>1</w:t>
      </w:r>
      <w:r w:rsidR="00BA1B48" w:rsidRPr="00E3223C">
        <w:rPr>
          <w:rFonts w:asciiTheme="minorHAnsi" w:hAnsiTheme="minorHAnsi" w:cstheme="minorHAnsi"/>
          <w:sz w:val="22"/>
          <w:szCs w:val="22"/>
        </w:rPr>
        <w:t>%. Razlog je uplata novčanih sredstava za troškove školske kuhinje za svu djecu u školi. Po ovom izvoru ostvaren je znatan višak obzirom da nisu utrošena sva sredstva koja su dostavljena.</w:t>
      </w:r>
    </w:p>
    <w:p w:rsidR="003F03A0" w:rsidRPr="00E3223C" w:rsidRDefault="003F03A0" w:rsidP="003F03A0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193 - Kontinuirani rashodi budućih razdoblja</w:t>
      </w:r>
    </w:p>
    <w:p w:rsidR="002B0291" w:rsidRPr="00E3223C" w:rsidRDefault="002B0291" w:rsidP="002B0291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Rashodi za zaposlene</w:t>
      </w:r>
      <w:r w:rsidR="00FC4174" w:rsidRPr="00E3223C">
        <w:rPr>
          <w:rFonts w:asciiTheme="minorHAnsi" w:hAnsiTheme="minorHAnsi" w:cstheme="minorHAnsi"/>
          <w:sz w:val="22"/>
          <w:szCs w:val="22"/>
        </w:rPr>
        <w:t xml:space="preserve"> – </w:t>
      </w:r>
      <w:r w:rsidR="00205B3A" w:rsidRPr="00E3223C">
        <w:rPr>
          <w:rFonts w:asciiTheme="minorHAnsi" w:hAnsiTheme="minorHAnsi" w:cstheme="minorHAnsi"/>
          <w:sz w:val="22"/>
          <w:szCs w:val="22"/>
        </w:rPr>
        <w:t>133.546,18 EUR</w:t>
      </w:r>
    </w:p>
    <w:p w:rsidR="00FC4174" w:rsidRPr="00E3223C" w:rsidRDefault="00FC4174" w:rsidP="002B0291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Režijski troškovi (struja, plin, voda, telefon, odvoz otpada)  - </w:t>
      </w:r>
      <w:r w:rsidR="00205B3A" w:rsidRPr="00E3223C">
        <w:rPr>
          <w:rFonts w:asciiTheme="minorHAnsi" w:hAnsiTheme="minorHAnsi" w:cstheme="minorHAnsi"/>
          <w:sz w:val="22"/>
          <w:szCs w:val="22"/>
        </w:rPr>
        <w:t>7.883,92 EUR</w:t>
      </w:r>
      <w:r w:rsidRPr="00E3223C">
        <w:rPr>
          <w:rFonts w:asciiTheme="minorHAnsi" w:hAnsiTheme="minorHAnsi" w:cstheme="minorHAnsi"/>
          <w:sz w:val="22"/>
          <w:szCs w:val="22"/>
        </w:rPr>
        <w:t xml:space="preserve"> – odnosi se na račune za 12 mjeseci koji su pristigli u 202</w:t>
      </w:r>
      <w:r w:rsidR="00205B3A" w:rsidRPr="00E3223C">
        <w:rPr>
          <w:rFonts w:asciiTheme="minorHAnsi" w:hAnsiTheme="minorHAnsi" w:cstheme="minorHAnsi"/>
          <w:sz w:val="22"/>
          <w:szCs w:val="22"/>
        </w:rPr>
        <w:t>4</w:t>
      </w:r>
      <w:r w:rsidRPr="00E3223C">
        <w:rPr>
          <w:rFonts w:asciiTheme="minorHAnsi" w:hAnsiTheme="minorHAnsi" w:cstheme="minorHAnsi"/>
          <w:sz w:val="22"/>
          <w:szCs w:val="22"/>
        </w:rPr>
        <w:t>. godini za 202</w:t>
      </w:r>
      <w:r w:rsidR="00205B3A" w:rsidRPr="00E3223C">
        <w:rPr>
          <w:rFonts w:asciiTheme="minorHAnsi" w:hAnsiTheme="minorHAnsi" w:cstheme="minorHAnsi"/>
          <w:sz w:val="22"/>
          <w:szCs w:val="22"/>
        </w:rPr>
        <w:t>3</w:t>
      </w:r>
      <w:r w:rsidRPr="00E3223C">
        <w:rPr>
          <w:rFonts w:asciiTheme="minorHAnsi" w:hAnsiTheme="minorHAnsi" w:cstheme="minorHAnsi"/>
          <w:sz w:val="22"/>
          <w:szCs w:val="22"/>
        </w:rPr>
        <w:t>. g. a u planu nije planiran 13 rashod za navedene usluge.</w:t>
      </w:r>
    </w:p>
    <w:p w:rsidR="003F03A0" w:rsidRDefault="003F03A0" w:rsidP="003F03A0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Kako škola nema obaveza po osnovi sudskih sporova te obveza po višegodišnjim ugovorima nismo dužni voditi posebne bilješke propisane novim Pravilnikom o izvještavanju.</w:t>
      </w:r>
    </w:p>
    <w:p w:rsidR="00AF5037" w:rsidRPr="00AF5037" w:rsidRDefault="00AF5037" w:rsidP="003F03A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F5037">
        <w:rPr>
          <w:rFonts w:asciiTheme="minorHAnsi" w:hAnsiTheme="minorHAnsi" w:cstheme="minorHAnsi"/>
          <w:b/>
          <w:sz w:val="22"/>
          <w:szCs w:val="22"/>
          <w:u w:val="single"/>
        </w:rPr>
        <w:t>98 – Rezerviranja viška prihoda</w:t>
      </w:r>
    </w:p>
    <w:p w:rsidR="004B1A8D" w:rsidRDefault="00AF5037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U ovoj godini rezervirani višak prihoda u iznosu od 82,78 EUR-a prenesen je temeljnicom na redovne viškove. Ista temeljnica poslana je u Odjel za proračun i financije radi usklađenja knjiženja</w:t>
      </w:r>
    </w:p>
    <w:p w:rsidR="000906FF" w:rsidRPr="00E3223C" w:rsidRDefault="00924471" w:rsidP="002F6A65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996</w:t>
      </w:r>
      <w:r w:rsidR="001B1691" w:rsidRPr="00E3223C">
        <w:rPr>
          <w:rFonts w:asciiTheme="minorHAnsi" w:hAnsiTheme="minorHAnsi" w:cstheme="minorHAnsi"/>
          <w:sz w:val="22"/>
          <w:szCs w:val="22"/>
          <w:u w:val="single"/>
        </w:rPr>
        <w:t xml:space="preserve"> - Izvanbilančni zapisi – Tuđa imovina dobivena na korištenje</w:t>
      </w:r>
    </w:p>
    <w:p w:rsidR="00031949" w:rsidRPr="00E3223C" w:rsidRDefault="00E348EE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U odnosu na prethodnu godinu povećanje od 65,1%. </w:t>
      </w:r>
      <w:r w:rsidR="001B1691" w:rsidRPr="00E3223C">
        <w:rPr>
          <w:rFonts w:asciiTheme="minorHAnsi" w:hAnsiTheme="minorHAnsi" w:cstheme="minorHAnsi"/>
          <w:sz w:val="22"/>
          <w:szCs w:val="22"/>
        </w:rPr>
        <w:t>U sklopu provedbe kurikularne reforme dobiven</w:t>
      </w:r>
      <w:r w:rsidR="00CC4C55" w:rsidRPr="00E3223C">
        <w:rPr>
          <w:rFonts w:asciiTheme="minorHAnsi" w:hAnsiTheme="minorHAnsi" w:cstheme="minorHAnsi"/>
          <w:sz w:val="22"/>
          <w:szCs w:val="22"/>
        </w:rPr>
        <w:t>i</w:t>
      </w:r>
      <w:r w:rsidR="001B1691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283D28" w:rsidRPr="00E3223C">
        <w:rPr>
          <w:rFonts w:asciiTheme="minorHAnsi" w:hAnsiTheme="minorHAnsi" w:cstheme="minorHAnsi"/>
          <w:sz w:val="22"/>
          <w:szCs w:val="22"/>
        </w:rPr>
        <w:t xml:space="preserve">tableti </w:t>
      </w:r>
      <w:r w:rsidR="00CC4C55" w:rsidRPr="00E3223C">
        <w:rPr>
          <w:rFonts w:asciiTheme="minorHAnsi" w:hAnsiTheme="minorHAnsi" w:cstheme="minorHAnsi"/>
          <w:sz w:val="22"/>
          <w:szCs w:val="22"/>
        </w:rPr>
        <w:t>za učenike</w:t>
      </w:r>
      <w:r w:rsidR="00283D28" w:rsidRPr="00E3223C">
        <w:rPr>
          <w:rFonts w:asciiTheme="minorHAnsi" w:hAnsiTheme="minorHAnsi" w:cstheme="minorHAnsi"/>
          <w:sz w:val="22"/>
          <w:szCs w:val="22"/>
        </w:rPr>
        <w:t>, te laptopi i ostala informatička oprema za učitelje</w:t>
      </w:r>
      <w:r w:rsidRPr="00E3223C">
        <w:rPr>
          <w:rFonts w:asciiTheme="minorHAnsi" w:hAnsiTheme="minorHAnsi" w:cstheme="minorHAnsi"/>
          <w:sz w:val="22"/>
          <w:szCs w:val="22"/>
        </w:rPr>
        <w:t xml:space="preserve"> koja se do primitka odluke od MZO  vodi preko izvanbilančnih zapisa. Ujedno je </w:t>
      </w:r>
      <w:r w:rsidR="00924471" w:rsidRPr="00E3223C">
        <w:rPr>
          <w:rFonts w:asciiTheme="minorHAnsi" w:hAnsiTheme="minorHAnsi" w:cstheme="minorHAnsi"/>
          <w:sz w:val="22"/>
          <w:szCs w:val="22"/>
        </w:rPr>
        <w:t xml:space="preserve"> Ministarstvo znanosti i obrazovanja </w:t>
      </w:r>
      <w:r w:rsidR="00283D28" w:rsidRPr="00E3223C">
        <w:rPr>
          <w:rFonts w:asciiTheme="minorHAnsi" w:hAnsiTheme="minorHAnsi" w:cstheme="minorHAnsi"/>
          <w:sz w:val="22"/>
          <w:szCs w:val="22"/>
        </w:rPr>
        <w:t xml:space="preserve">u ovoj godini dostavilo naputak o prijenosu </w:t>
      </w:r>
      <w:r w:rsidRPr="00E3223C">
        <w:rPr>
          <w:rFonts w:asciiTheme="minorHAnsi" w:hAnsiTheme="minorHAnsi" w:cstheme="minorHAnsi"/>
          <w:sz w:val="22"/>
          <w:szCs w:val="22"/>
        </w:rPr>
        <w:t>imovine u vlasništvo škole, ali samo one imovine koju je MZO doznačilo na korištenje školi prije 2 godine.</w:t>
      </w:r>
    </w:p>
    <w:p w:rsidR="00E348EE" w:rsidRDefault="00E348EE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B1736" w:rsidRPr="00E3223C" w:rsidRDefault="006B1736" w:rsidP="006B1736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OBRAZAC: PVRIO</w:t>
      </w:r>
    </w:p>
    <w:p w:rsidR="006B1736" w:rsidRPr="00E3223C" w:rsidRDefault="006B1736" w:rsidP="006B1736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6B1736" w:rsidRPr="00E3223C" w:rsidRDefault="006B1736" w:rsidP="006B1736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Smanjenje vrijednosti dugotrajne materijalne imovine u iznosu od 232,92 EUR-a. </w:t>
      </w:r>
      <w:r w:rsidR="00F758D0">
        <w:rPr>
          <w:rFonts w:asciiTheme="minorHAnsi" w:hAnsiTheme="minorHAnsi" w:cstheme="minorHAnsi"/>
          <w:sz w:val="22"/>
          <w:szCs w:val="22"/>
        </w:rPr>
        <w:t>Radi se o r</w:t>
      </w:r>
      <w:r w:rsidRPr="00E3223C">
        <w:rPr>
          <w:rFonts w:asciiTheme="minorHAnsi" w:hAnsiTheme="minorHAnsi" w:cstheme="minorHAnsi"/>
          <w:sz w:val="22"/>
          <w:szCs w:val="22"/>
        </w:rPr>
        <w:t>ashod</w:t>
      </w:r>
      <w:r w:rsidR="00F758D0">
        <w:rPr>
          <w:rFonts w:asciiTheme="minorHAnsi" w:hAnsiTheme="minorHAnsi" w:cstheme="minorHAnsi"/>
          <w:sz w:val="22"/>
          <w:szCs w:val="22"/>
        </w:rPr>
        <w:t>u</w:t>
      </w:r>
      <w:r w:rsidRPr="00E3223C">
        <w:rPr>
          <w:rFonts w:asciiTheme="minorHAnsi" w:hAnsiTheme="minorHAnsi" w:cstheme="minorHAnsi"/>
          <w:sz w:val="22"/>
          <w:szCs w:val="22"/>
        </w:rPr>
        <w:t xml:space="preserve"> imovine na kojoj postoji financijska vrijednost, te povećanje vrijednosti dugotrajne imovine u iznosu od 3.454,34 EUR-a.</w:t>
      </w:r>
    </w:p>
    <w:p w:rsidR="006B1736" w:rsidRPr="00E3223C" w:rsidRDefault="006B1736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31949" w:rsidRPr="00E3223C" w:rsidRDefault="00E348EE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Popis imovine koja je u ovoj godini postala vlasništvo škole.</w:t>
      </w:r>
      <w:r w:rsidR="00283D28" w:rsidRPr="00E3223C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W w:w="9520" w:type="dxa"/>
        <w:tblInd w:w="-10" w:type="dxa"/>
        <w:tblLook w:val="04A0" w:firstRow="1" w:lastRow="0" w:firstColumn="1" w:lastColumn="0" w:noHBand="0" w:noVBand="1"/>
      </w:tblPr>
      <w:tblGrid>
        <w:gridCol w:w="903"/>
        <w:gridCol w:w="1900"/>
        <w:gridCol w:w="1115"/>
        <w:gridCol w:w="682"/>
        <w:gridCol w:w="1420"/>
        <w:gridCol w:w="1240"/>
        <w:gridCol w:w="1120"/>
        <w:gridCol w:w="1140"/>
      </w:tblGrid>
      <w:tr w:rsidR="00031949" w:rsidRPr="00E3223C" w:rsidTr="00031949">
        <w:trPr>
          <w:trHeight w:val="765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Ime škole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9CC2E5" w:fill="FFFFFF"/>
            <w:noWrap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Artikl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Isporučena količina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Stopa</w:t>
            </w: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 PDV-a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Cijena s PDV-o</w:t>
            </w: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U KN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Cijena s PDV-om</w:t>
            </w: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 u EUR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Ispravak vrijednosti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9CC2E5" w:fill="FFFFFF"/>
            <w:vAlign w:val="center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Sadašnja</w:t>
            </w: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 vrijednost</w:t>
            </w:r>
          </w:p>
        </w:tc>
      </w:tr>
      <w:tr w:rsidR="00031949" w:rsidRPr="00E3223C" w:rsidTr="00031949">
        <w:trPr>
          <w:trHeight w:val="51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OŠ BRAĆA RIBAR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Tablet Foxconn 10.1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166.760,63 kn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22.132,94 €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18.905,22 €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3.227,72 €</w:t>
            </w:r>
          </w:p>
        </w:tc>
      </w:tr>
      <w:tr w:rsidR="00031949" w:rsidRPr="00E3223C" w:rsidTr="00031949">
        <w:trPr>
          <w:trHeight w:val="51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OŠ BRAĆA RIBAR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Prijenosnik Dell Latitude 3500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4.516,25 kn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599,41 €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462,04 €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137,36 €</w:t>
            </w:r>
          </w:p>
        </w:tc>
      </w:tr>
      <w:tr w:rsidR="00031949" w:rsidRPr="00E3223C" w:rsidTr="00031949">
        <w:trPr>
          <w:trHeight w:val="51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OŠ BRAĆA RIBAR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Projektor ViewSonic PA503W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2.241,75 kn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297,53 €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208,27 €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31949" w:rsidRPr="00E3223C" w:rsidRDefault="0003194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322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89,26 €</w:t>
            </w:r>
          </w:p>
        </w:tc>
      </w:tr>
    </w:tbl>
    <w:p w:rsidR="00CC4C55" w:rsidRPr="00E3223C" w:rsidRDefault="00CC4C55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1633" w:rsidRPr="00E3223C" w:rsidRDefault="00761633" w:rsidP="00761633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OBRAZAC: RAS-funkcijski</w:t>
      </w:r>
    </w:p>
    <w:p w:rsidR="00761633" w:rsidRPr="00E3223C" w:rsidRDefault="00761633" w:rsidP="00761633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761633" w:rsidRPr="00E3223C" w:rsidRDefault="004210A4" w:rsidP="00761633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096</w:t>
      </w:r>
      <w:r w:rsidR="00761633"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-  Dodatne usluge u obrazovanju</w:t>
      </w:r>
    </w:p>
    <w:p w:rsidR="00761633" w:rsidRPr="00E3223C" w:rsidRDefault="00761633" w:rsidP="00761633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Školska kuhinja redovna i u sklopu produženog boravka</w:t>
      </w:r>
      <w:r w:rsidR="007A1527" w:rsidRPr="00E3223C">
        <w:rPr>
          <w:rFonts w:asciiTheme="minorHAnsi" w:hAnsiTheme="minorHAnsi" w:cstheme="minorHAnsi"/>
          <w:sz w:val="22"/>
          <w:szCs w:val="22"/>
        </w:rPr>
        <w:t>.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61633" w:rsidRDefault="005C1BB3" w:rsidP="00761633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U odnosu na prošlu godinu došlo je do </w:t>
      </w:r>
      <w:r w:rsidR="007A1527" w:rsidRPr="00E3223C">
        <w:rPr>
          <w:rFonts w:asciiTheme="minorHAnsi" w:hAnsiTheme="minorHAnsi" w:cstheme="minorHAnsi"/>
          <w:sz w:val="22"/>
          <w:szCs w:val="22"/>
        </w:rPr>
        <w:t xml:space="preserve">povećanja rashoda po ovoj funkciji u iznosu od </w:t>
      </w:r>
      <w:r w:rsidR="00BE5DA6" w:rsidRPr="00E3223C">
        <w:rPr>
          <w:rFonts w:asciiTheme="minorHAnsi" w:hAnsiTheme="minorHAnsi" w:cstheme="minorHAnsi"/>
          <w:sz w:val="22"/>
          <w:szCs w:val="22"/>
        </w:rPr>
        <w:t>58</w:t>
      </w:r>
      <w:r w:rsidR="00EA6314">
        <w:rPr>
          <w:rFonts w:asciiTheme="minorHAnsi" w:hAnsiTheme="minorHAnsi" w:cstheme="minorHAnsi"/>
          <w:sz w:val="22"/>
          <w:szCs w:val="22"/>
        </w:rPr>
        <w:t xml:space="preserve">,1%. Od početka ove godine povećan je broj korisnika školske kuhinje, naime prema naputku MZO sve djeca imaju pravo na besplatan obrok, a sufinancira ga MZO. Ujedno se povećao i </w:t>
      </w:r>
      <w:r w:rsidR="00BE5DA6" w:rsidRPr="00E3223C">
        <w:rPr>
          <w:rFonts w:asciiTheme="minorHAnsi" w:hAnsiTheme="minorHAnsi" w:cstheme="minorHAnsi"/>
          <w:sz w:val="22"/>
          <w:szCs w:val="22"/>
        </w:rPr>
        <w:t xml:space="preserve"> broj</w:t>
      </w:r>
      <w:r w:rsidR="00EA6314">
        <w:rPr>
          <w:rFonts w:asciiTheme="minorHAnsi" w:hAnsiTheme="minorHAnsi" w:cstheme="minorHAnsi"/>
          <w:sz w:val="22"/>
          <w:szCs w:val="22"/>
        </w:rPr>
        <w:t xml:space="preserve"> djece u produženom boravku što u konačnici dovodi i do povećanja rashoda za nabavu namirnica.</w:t>
      </w:r>
    </w:p>
    <w:p w:rsidR="00EA6314" w:rsidRDefault="00EA6314" w:rsidP="0076163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A6314" w:rsidRDefault="00EA6314" w:rsidP="0076163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F5037" w:rsidRDefault="00AF5037" w:rsidP="0076163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F5037" w:rsidRDefault="00AF5037" w:rsidP="0076163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12917" w:rsidRPr="00E3223C" w:rsidRDefault="004F572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lastRenderedPageBreak/>
        <w:t>OBRAZAC: OBVEZE</w:t>
      </w:r>
    </w:p>
    <w:p w:rsidR="00BD3193" w:rsidRPr="00E3223C" w:rsidRDefault="00BD3193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BD3193" w:rsidRPr="00E3223C" w:rsidRDefault="00F63028" w:rsidP="002F6A65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3C">
        <w:rPr>
          <w:rFonts w:asciiTheme="minorHAnsi" w:hAnsiTheme="minorHAnsi" w:cstheme="minorHAnsi"/>
          <w:b/>
          <w:sz w:val="22"/>
          <w:szCs w:val="22"/>
          <w:u w:val="single"/>
        </w:rPr>
        <w:t>V009</w:t>
      </w:r>
      <w:r w:rsidR="000F1923"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Stanje nedospjelih obveza na kraju izvještajnog razdoblja</w:t>
      </w:r>
      <w:r w:rsidR="00FE04C8"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  <w:r w:rsidR="006C3C62" w:rsidRPr="00E3223C">
        <w:rPr>
          <w:rFonts w:asciiTheme="minorHAnsi" w:hAnsiTheme="minorHAnsi" w:cstheme="minorHAnsi"/>
          <w:b/>
          <w:sz w:val="22"/>
          <w:szCs w:val="22"/>
          <w:u w:val="single"/>
        </w:rPr>
        <w:t>182.842,24</w:t>
      </w:r>
      <w:r w:rsidR="00FE04C8" w:rsidRPr="00E3223C">
        <w:rPr>
          <w:rFonts w:asciiTheme="minorHAnsi" w:hAnsiTheme="minorHAnsi" w:cstheme="minorHAnsi"/>
          <w:b/>
          <w:sz w:val="22"/>
          <w:szCs w:val="22"/>
          <w:u w:val="single"/>
        </w:rPr>
        <w:t xml:space="preserve"> EUR</w:t>
      </w:r>
    </w:p>
    <w:p w:rsidR="00F26544" w:rsidRPr="00E3223C" w:rsidRDefault="00F26544" w:rsidP="002F6A65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0F1923" w:rsidRPr="00E3223C" w:rsidRDefault="006C6C39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Obveze za zaposlene: </w:t>
      </w:r>
      <w:r w:rsidR="00283D28" w:rsidRPr="00E3223C">
        <w:rPr>
          <w:rFonts w:asciiTheme="minorHAnsi" w:hAnsiTheme="minorHAnsi" w:cstheme="minorHAnsi"/>
          <w:sz w:val="22"/>
          <w:szCs w:val="22"/>
        </w:rPr>
        <w:t>149.503,25 EUR</w:t>
      </w:r>
    </w:p>
    <w:p w:rsidR="00DF32C6" w:rsidRPr="00E3223C" w:rsidRDefault="00DF32C6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Obveze za </w:t>
      </w:r>
      <w:r w:rsidR="00220ECA" w:rsidRPr="00E3223C">
        <w:rPr>
          <w:rFonts w:asciiTheme="minorHAnsi" w:hAnsiTheme="minorHAnsi" w:cstheme="minorHAnsi"/>
          <w:sz w:val="22"/>
          <w:szCs w:val="22"/>
        </w:rPr>
        <w:t>materijalne rashode</w:t>
      </w:r>
      <w:r w:rsidRPr="00E3223C">
        <w:rPr>
          <w:rFonts w:asciiTheme="minorHAnsi" w:hAnsiTheme="minorHAnsi" w:cstheme="minorHAnsi"/>
          <w:sz w:val="22"/>
          <w:szCs w:val="22"/>
        </w:rPr>
        <w:t xml:space="preserve">: </w:t>
      </w:r>
      <w:r w:rsidR="00283D28" w:rsidRPr="00E3223C">
        <w:rPr>
          <w:rFonts w:asciiTheme="minorHAnsi" w:hAnsiTheme="minorHAnsi" w:cstheme="minorHAnsi"/>
          <w:sz w:val="22"/>
          <w:szCs w:val="22"/>
        </w:rPr>
        <w:t>22.293,95 EUR</w:t>
      </w:r>
    </w:p>
    <w:p w:rsidR="00267988" w:rsidRPr="00E3223C" w:rsidRDefault="00267988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Ostale tekuće obveze:</w:t>
      </w:r>
      <w:r w:rsidR="00CA5CF4"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  <w:r w:rsidR="006C3C62" w:rsidRPr="00E3223C">
        <w:rPr>
          <w:rFonts w:asciiTheme="minorHAnsi" w:hAnsiTheme="minorHAnsi" w:cstheme="minorHAnsi"/>
          <w:sz w:val="22"/>
          <w:szCs w:val="22"/>
        </w:rPr>
        <w:t>11.045,04</w:t>
      </w:r>
      <w:r w:rsidR="00283D28" w:rsidRPr="00E3223C">
        <w:rPr>
          <w:rFonts w:asciiTheme="minorHAnsi" w:hAnsiTheme="minorHAnsi" w:cstheme="minorHAnsi"/>
          <w:sz w:val="22"/>
          <w:szCs w:val="22"/>
        </w:rPr>
        <w:t xml:space="preserve"> EUR</w:t>
      </w:r>
    </w:p>
    <w:p w:rsidR="006C6C39" w:rsidRPr="00E3223C" w:rsidRDefault="006C6C39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>Obveze za rashode poslovanje prema dobavljačima:</w:t>
      </w:r>
    </w:p>
    <w:p w:rsidR="006C6C39" w:rsidRPr="00E3223C" w:rsidRDefault="006C6C39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bookmarkStart w:id="32" w:name="_MON_1515322203"/>
    <w:bookmarkStart w:id="33" w:name="_MON_1515322237"/>
    <w:bookmarkStart w:id="34" w:name="_MON_1515322372"/>
    <w:bookmarkStart w:id="35" w:name="_MON_1515322448"/>
    <w:bookmarkStart w:id="36" w:name="_MON_1515322467"/>
    <w:bookmarkStart w:id="37" w:name="_MON_1515323117"/>
    <w:bookmarkStart w:id="38" w:name="_MON_1704780697"/>
    <w:bookmarkStart w:id="39" w:name="_MON_1704781424"/>
    <w:bookmarkStart w:id="40" w:name="_MON_1704781757"/>
    <w:bookmarkStart w:id="41" w:name="_MON_1704782139"/>
    <w:bookmarkStart w:id="42" w:name="_MON_1704784987"/>
    <w:bookmarkStart w:id="43" w:name="_MON_1515321318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Start w:id="44" w:name="_MON_1515321454"/>
    <w:bookmarkEnd w:id="44"/>
    <w:p w:rsidR="006C6C39" w:rsidRPr="00E3223C" w:rsidRDefault="00D25A7F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object w:dxaOrig="7254" w:dyaOrig="8153">
          <v:shape id="_x0000_i1031" type="#_x0000_t75" style="width:362.25pt;height:407.25pt" o:ole="">
            <v:imagedata r:id="rId9" o:title=""/>
          </v:shape>
          <o:OLEObject Type="Embed" ProgID="Excel.Sheet.12" ShapeID="_x0000_i1031" DrawAspect="Content" ObjectID="_1768286118" r:id="rId10"/>
        </w:object>
      </w:r>
      <w:bookmarkStart w:id="45" w:name="_GoBack"/>
      <w:bookmarkEnd w:id="45"/>
    </w:p>
    <w:p w:rsidR="000D651F" w:rsidRPr="00E3223C" w:rsidRDefault="000D651F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F1FA8" w:rsidRPr="00E3223C" w:rsidRDefault="000002E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 Sisku, </w:t>
      </w:r>
      <w:r w:rsidR="00205B3A" w:rsidRPr="00E3223C">
        <w:rPr>
          <w:rFonts w:asciiTheme="minorHAnsi" w:hAnsiTheme="minorHAnsi" w:cstheme="minorHAnsi"/>
          <w:sz w:val="22"/>
          <w:szCs w:val="22"/>
        </w:rPr>
        <w:t>2</w:t>
      </w:r>
      <w:r w:rsidR="00855308" w:rsidRPr="00E3223C">
        <w:rPr>
          <w:rFonts w:asciiTheme="minorHAnsi" w:hAnsiTheme="minorHAnsi" w:cstheme="minorHAnsi"/>
          <w:sz w:val="22"/>
          <w:szCs w:val="22"/>
        </w:rPr>
        <w:t>9</w:t>
      </w:r>
      <w:r w:rsidR="00407B96" w:rsidRPr="00E3223C">
        <w:rPr>
          <w:rFonts w:asciiTheme="minorHAnsi" w:hAnsiTheme="minorHAnsi" w:cstheme="minorHAnsi"/>
          <w:sz w:val="22"/>
          <w:szCs w:val="22"/>
        </w:rPr>
        <w:t>.01.202</w:t>
      </w:r>
      <w:r w:rsidR="00205B3A" w:rsidRPr="00E3223C">
        <w:rPr>
          <w:rFonts w:asciiTheme="minorHAnsi" w:hAnsiTheme="minorHAnsi" w:cstheme="minorHAnsi"/>
          <w:sz w:val="22"/>
          <w:szCs w:val="22"/>
        </w:rPr>
        <w:t>4</w:t>
      </w:r>
      <w:r w:rsidR="00407B96" w:rsidRPr="00E3223C">
        <w:rPr>
          <w:rFonts w:asciiTheme="minorHAnsi" w:hAnsiTheme="minorHAnsi" w:cstheme="minorHAnsi"/>
          <w:sz w:val="22"/>
          <w:szCs w:val="22"/>
        </w:rPr>
        <w:t>.</w:t>
      </w:r>
      <w:r w:rsidRPr="00E3223C">
        <w:rPr>
          <w:rFonts w:asciiTheme="minorHAnsi" w:hAnsiTheme="minorHAnsi" w:cstheme="minorHAnsi"/>
          <w:sz w:val="22"/>
          <w:szCs w:val="22"/>
        </w:rPr>
        <w:t xml:space="preserve">      </w:t>
      </w:r>
    </w:p>
    <w:p w:rsidR="001A565B" w:rsidRPr="00E3223C" w:rsidRDefault="001A565B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A565B" w:rsidRPr="00E3223C" w:rsidRDefault="001A565B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B3714" w:rsidRPr="00E3223C" w:rsidRDefault="007B3714" w:rsidP="002F6A65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7966" w:rsidRPr="00E3223C" w:rsidRDefault="000002E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                     </w:t>
      </w:r>
      <w:r w:rsidR="003B7966" w:rsidRPr="00E3223C">
        <w:rPr>
          <w:rFonts w:asciiTheme="minorHAnsi" w:hAnsiTheme="minorHAnsi" w:cstheme="minorHAnsi"/>
          <w:sz w:val="22"/>
          <w:szCs w:val="22"/>
        </w:rPr>
        <w:t xml:space="preserve">      </w:t>
      </w:r>
      <w:r w:rsidRPr="00E3223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002E2" w:rsidRPr="00E3223C" w:rsidRDefault="000002E2" w:rsidP="002F6A65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</w:t>
      </w:r>
      <w:r w:rsidR="003B7966" w:rsidRPr="00E3223C">
        <w:rPr>
          <w:rFonts w:asciiTheme="minorHAnsi" w:hAnsiTheme="minorHAnsi" w:cstheme="minorHAnsi"/>
          <w:sz w:val="22"/>
          <w:szCs w:val="22"/>
        </w:rPr>
        <w:t xml:space="preserve">                               </w:t>
      </w:r>
      <w:r w:rsidR="008B3CD9">
        <w:rPr>
          <w:noProof/>
        </w:rPr>
        <w:drawing>
          <wp:inline distT="0" distB="0" distL="0" distR="0" wp14:anchorId="3198AB80" wp14:editId="48F82D8F">
            <wp:extent cx="2176780" cy="1028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312" t="40565" r="40807" b="46933"/>
                    <a:stretch/>
                  </pic:blipFill>
                  <pic:spPr bwMode="auto">
                    <a:xfrm>
                      <a:off x="0" y="0"/>
                      <a:ext cx="2191803" cy="103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E2" w:rsidRPr="00E3223C" w:rsidRDefault="000002E2" w:rsidP="008B3CD9">
      <w:pPr>
        <w:jc w:val="both"/>
        <w:rPr>
          <w:rFonts w:asciiTheme="minorHAnsi" w:hAnsiTheme="minorHAnsi" w:cstheme="minorHAnsi"/>
          <w:sz w:val="22"/>
          <w:szCs w:val="22"/>
        </w:rPr>
      </w:pPr>
      <w:r w:rsidRPr="00E3223C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</w:t>
      </w:r>
      <w:r w:rsidR="002169EE" w:rsidRPr="00E3223C"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="000571CD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2169EE" w:rsidRPr="00E3223C">
        <w:rPr>
          <w:rFonts w:asciiTheme="minorHAnsi" w:hAnsiTheme="minorHAnsi" w:cstheme="minorHAnsi"/>
          <w:sz w:val="22"/>
          <w:szCs w:val="22"/>
        </w:rPr>
        <w:t xml:space="preserve">       </w:t>
      </w:r>
    </w:p>
    <w:sectPr w:rsidR="000002E2" w:rsidRPr="00E3223C" w:rsidSect="006B1736">
      <w:pgSz w:w="11906" w:h="16838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8F4" w:rsidRDefault="00E748F4">
      <w:r>
        <w:separator/>
      </w:r>
    </w:p>
  </w:endnote>
  <w:endnote w:type="continuationSeparator" w:id="0">
    <w:p w:rsidR="00E748F4" w:rsidRDefault="00E74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8F4" w:rsidRDefault="00E748F4">
      <w:r>
        <w:separator/>
      </w:r>
    </w:p>
  </w:footnote>
  <w:footnote w:type="continuationSeparator" w:id="0">
    <w:p w:rsidR="00E748F4" w:rsidRDefault="00E748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40CF"/>
    <w:multiLevelType w:val="hybridMultilevel"/>
    <w:tmpl w:val="D40A16BC"/>
    <w:lvl w:ilvl="0" w:tplc="BA1A0E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66362"/>
    <w:multiLevelType w:val="hybridMultilevel"/>
    <w:tmpl w:val="AA10ACA2"/>
    <w:lvl w:ilvl="0" w:tplc="D8A843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A4A91"/>
    <w:multiLevelType w:val="hybridMultilevel"/>
    <w:tmpl w:val="894492B4"/>
    <w:lvl w:ilvl="0" w:tplc="F460B7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20C59"/>
    <w:multiLevelType w:val="hybridMultilevel"/>
    <w:tmpl w:val="08BC8482"/>
    <w:lvl w:ilvl="0" w:tplc="32D45E02">
      <w:start w:val="16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6F7776EC"/>
    <w:multiLevelType w:val="hybridMultilevel"/>
    <w:tmpl w:val="8BE67B4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6D893A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99"/>
    <w:rsid w:val="000002E2"/>
    <w:rsid w:val="00001A8E"/>
    <w:rsid w:val="00004435"/>
    <w:rsid w:val="000056F7"/>
    <w:rsid w:val="00007380"/>
    <w:rsid w:val="00011689"/>
    <w:rsid w:val="00011C63"/>
    <w:rsid w:val="0001523D"/>
    <w:rsid w:val="00024C65"/>
    <w:rsid w:val="0003046D"/>
    <w:rsid w:val="00031949"/>
    <w:rsid w:val="00041CE5"/>
    <w:rsid w:val="00042DB4"/>
    <w:rsid w:val="000554ED"/>
    <w:rsid w:val="000571CD"/>
    <w:rsid w:val="0006124B"/>
    <w:rsid w:val="00062863"/>
    <w:rsid w:val="00066DEC"/>
    <w:rsid w:val="0007497C"/>
    <w:rsid w:val="00080F9C"/>
    <w:rsid w:val="00081806"/>
    <w:rsid w:val="00081DF7"/>
    <w:rsid w:val="00083FE3"/>
    <w:rsid w:val="00086497"/>
    <w:rsid w:val="000906FF"/>
    <w:rsid w:val="00094F6A"/>
    <w:rsid w:val="00096536"/>
    <w:rsid w:val="000A1BDD"/>
    <w:rsid w:val="000C5D88"/>
    <w:rsid w:val="000C725C"/>
    <w:rsid w:val="000D651F"/>
    <w:rsid w:val="000D67DD"/>
    <w:rsid w:val="000E606B"/>
    <w:rsid w:val="000F1923"/>
    <w:rsid w:val="000F5C90"/>
    <w:rsid w:val="001042A9"/>
    <w:rsid w:val="00111247"/>
    <w:rsid w:val="00112917"/>
    <w:rsid w:val="00114AF2"/>
    <w:rsid w:val="0011503A"/>
    <w:rsid w:val="00127706"/>
    <w:rsid w:val="001304E1"/>
    <w:rsid w:val="0013113B"/>
    <w:rsid w:val="00132775"/>
    <w:rsid w:val="0014350F"/>
    <w:rsid w:val="00144347"/>
    <w:rsid w:val="00145E99"/>
    <w:rsid w:val="00146F4E"/>
    <w:rsid w:val="0015082E"/>
    <w:rsid w:val="0015180C"/>
    <w:rsid w:val="00155780"/>
    <w:rsid w:val="00155797"/>
    <w:rsid w:val="00157FD4"/>
    <w:rsid w:val="001600EF"/>
    <w:rsid w:val="00164948"/>
    <w:rsid w:val="00165A97"/>
    <w:rsid w:val="00172DB9"/>
    <w:rsid w:val="0018058D"/>
    <w:rsid w:val="001A1D83"/>
    <w:rsid w:val="001A565B"/>
    <w:rsid w:val="001B031E"/>
    <w:rsid w:val="001B1691"/>
    <w:rsid w:val="001B437D"/>
    <w:rsid w:val="001B6163"/>
    <w:rsid w:val="001C2340"/>
    <w:rsid w:val="001C78BB"/>
    <w:rsid w:val="001D3450"/>
    <w:rsid w:val="001D5B2F"/>
    <w:rsid w:val="001F5BA1"/>
    <w:rsid w:val="00205B3A"/>
    <w:rsid w:val="00207121"/>
    <w:rsid w:val="002072FC"/>
    <w:rsid w:val="00213493"/>
    <w:rsid w:val="002169EE"/>
    <w:rsid w:val="00220853"/>
    <w:rsid w:val="00220ECA"/>
    <w:rsid w:val="00223DBF"/>
    <w:rsid w:val="0023420F"/>
    <w:rsid w:val="00236246"/>
    <w:rsid w:val="002410A8"/>
    <w:rsid w:val="00245F9B"/>
    <w:rsid w:val="002510D4"/>
    <w:rsid w:val="002526D2"/>
    <w:rsid w:val="002556C4"/>
    <w:rsid w:val="002607EB"/>
    <w:rsid w:val="00267294"/>
    <w:rsid w:val="00267988"/>
    <w:rsid w:val="00270865"/>
    <w:rsid w:val="00272D06"/>
    <w:rsid w:val="00275735"/>
    <w:rsid w:val="00283D28"/>
    <w:rsid w:val="00290F29"/>
    <w:rsid w:val="002A3D23"/>
    <w:rsid w:val="002A3E34"/>
    <w:rsid w:val="002B0291"/>
    <w:rsid w:val="002B2BF1"/>
    <w:rsid w:val="002B7428"/>
    <w:rsid w:val="002C0AE4"/>
    <w:rsid w:val="002C0C54"/>
    <w:rsid w:val="002C1FCD"/>
    <w:rsid w:val="002D462E"/>
    <w:rsid w:val="002D75AA"/>
    <w:rsid w:val="002D7892"/>
    <w:rsid w:val="002D7FB1"/>
    <w:rsid w:val="002E003D"/>
    <w:rsid w:val="002E7118"/>
    <w:rsid w:val="002E76CE"/>
    <w:rsid w:val="002F6601"/>
    <w:rsid w:val="002F6A65"/>
    <w:rsid w:val="0030593E"/>
    <w:rsid w:val="00306048"/>
    <w:rsid w:val="0032305D"/>
    <w:rsid w:val="00325006"/>
    <w:rsid w:val="00325B7F"/>
    <w:rsid w:val="003309EE"/>
    <w:rsid w:val="00332475"/>
    <w:rsid w:val="00345D2C"/>
    <w:rsid w:val="00354264"/>
    <w:rsid w:val="003636B5"/>
    <w:rsid w:val="00372240"/>
    <w:rsid w:val="003724DC"/>
    <w:rsid w:val="00376050"/>
    <w:rsid w:val="0037747E"/>
    <w:rsid w:val="00380862"/>
    <w:rsid w:val="003876E7"/>
    <w:rsid w:val="00387AFD"/>
    <w:rsid w:val="00390909"/>
    <w:rsid w:val="00395E34"/>
    <w:rsid w:val="00397A1A"/>
    <w:rsid w:val="003A3DE2"/>
    <w:rsid w:val="003A4CC8"/>
    <w:rsid w:val="003B3910"/>
    <w:rsid w:val="003B39C7"/>
    <w:rsid w:val="003B498F"/>
    <w:rsid w:val="003B7312"/>
    <w:rsid w:val="003B7966"/>
    <w:rsid w:val="003B7B59"/>
    <w:rsid w:val="003C32AD"/>
    <w:rsid w:val="003C4FA4"/>
    <w:rsid w:val="003D73DB"/>
    <w:rsid w:val="003E0F3C"/>
    <w:rsid w:val="003E2731"/>
    <w:rsid w:val="003E6544"/>
    <w:rsid w:val="003E7C17"/>
    <w:rsid w:val="003F03A0"/>
    <w:rsid w:val="003F1FA8"/>
    <w:rsid w:val="003F2E7A"/>
    <w:rsid w:val="00404A6C"/>
    <w:rsid w:val="00405FAC"/>
    <w:rsid w:val="00407B96"/>
    <w:rsid w:val="004210A4"/>
    <w:rsid w:val="00422107"/>
    <w:rsid w:val="00422357"/>
    <w:rsid w:val="00423CC8"/>
    <w:rsid w:val="00425A3E"/>
    <w:rsid w:val="00425AEF"/>
    <w:rsid w:val="0042779F"/>
    <w:rsid w:val="0043051F"/>
    <w:rsid w:val="00431327"/>
    <w:rsid w:val="00431B87"/>
    <w:rsid w:val="00435696"/>
    <w:rsid w:val="004427BF"/>
    <w:rsid w:val="00443B84"/>
    <w:rsid w:val="004452A0"/>
    <w:rsid w:val="00445940"/>
    <w:rsid w:val="00460CDA"/>
    <w:rsid w:val="004626C4"/>
    <w:rsid w:val="004669DA"/>
    <w:rsid w:val="00476DC9"/>
    <w:rsid w:val="00477CFE"/>
    <w:rsid w:val="0048082F"/>
    <w:rsid w:val="00480D24"/>
    <w:rsid w:val="00482E4C"/>
    <w:rsid w:val="004A0EE5"/>
    <w:rsid w:val="004A3637"/>
    <w:rsid w:val="004A6575"/>
    <w:rsid w:val="004B1A8D"/>
    <w:rsid w:val="004B1D18"/>
    <w:rsid w:val="004B2442"/>
    <w:rsid w:val="004B2907"/>
    <w:rsid w:val="004B2BD2"/>
    <w:rsid w:val="004B50EB"/>
    <w:rsid w:val="004C0C85"/>
    <w:rsid w:val="004C1F5C"/>
    <w:rsid w:val="004C52C4"/>
    <w:rsid w:val="004C5E01"/>
    <w:rsid w:val="004D0314"/>
    <w:rsid w:val="004D0ADA"/>
    <w:rsid w:val="004D16CE"/>
    <w:rsid w:val="004D4CC4"/>
    <w:rsid w:val="004D4F77"/>
    <w:rsid w:val="004E0136"/>
    <w:rsid w:val="004E3A7B"/>
    <w:rsid w:val="004F38FB"/>
    <w:rsid w:val="004F5723"/>
    <w:rsid w:val="004F584E"/>
    <w:rsid w:val="004F5BD9"/>
    <w:rsid w:val="005023B8"/>
    <w:rsid w:val="005070C0"/>
    <w:rsid w:val="005153EF"/>
    <w:rsid w:val="00530C86"/>
    <w:rsid w:val="00540EFA"/>
    <w:rsid w:val="0054455A"/>
    <w:rsid w:val="0055325D"/>
    <w:rsid w:val="00565227"/>
    <w:rsid w:val="00570D68"/>
    <w:rsid w:val="005738DF"/>
    <w:rsid w:val="005743D1"/>
    <w:rsid w:val="00577122"/>
    <w:rsid w:val="00580B1F"/>
    <w:rsid w:val="005810E1"/>
    <w:rsid w:val="005828B1"/>
    <w:rsid w:val="0058498D"/>
    <w:rsid w:val="00585690"/>
    <w:rsid w:val="00591FFE"/>
    <w:rsid w:val="00595D8C"/>
    <w:rsid w:val="005A0F5E"/>
    <w:rsid w:val="005B0FF4"/>
    <w:rsid w:val="005C1BB3"/>
    <w:rsid w:val="005C2990"/>
    <w:rsid w:val="005C4F55"/>
    <w:rsid w:val="005C5A6C"/>
    <w:rsid w:val="005E077B"/>
    <w:rsid w:val="005E4796"/>
    <w:rsid w:val="005E5F74"/>
    <w:rsid w:val="005F1675"/>
    <w:rsid w:val="005F2DED"/>
    <w:rsid w:val="005F39CE"/>
    <w:rsid w:val="006058AE"/>
    <w:rsid w:val="0061258C"/>
    <w:rsid w:val="006134C8"/>
    <w:rsid w:val="00617D8B"/>
    <w:rsid w:val="006268C3"/>
    <w:rsid w:val="0064399E"/>
    <w:rsid w:val="0065251D"/>
    <w:rsid w:val="00655DF9"/>
    <w:rsid w:val="00660615"/>
    <w:rsid w:val="0066294F"/>
    <w:rsid w:val="00662E56"/>
    <w:rsid w:val="00670044"/>
    <w:rsid w:val="00671C99"/>
    <w:rsid w:val="00673ACA"/>
    <w:rsid w:val="00675A24"/>
    <w:rsid w:val="0067733E"/>
    <w:rsid w:val="0068239E"/>
    <w:rsid w:val="00685D9F"/>
    <w:rsid w:val="00694F37"/>
    <w:rsid w:val="006A714C"/>
    <w:rsid w:val="006B002C"/>
    <w:rsid w:val="006B0497"/>
    <w:rsid w:val="006B0AD8"/>
    <w:rsid w:val="006B1736"/>
    <w:rsid w:val="006B26D5"/>
    <w:rsid w:val="006B78D4"/>
    <w:rsid w:val="006C3102"/>
    <w:rsid w:val="006C3C62"/>
    <w:rsid w:val="006C5F4C"/>
    <w:rsid w:val="006C6C39"/>
    <w:rsid w:val="006D4D56"/>
    <w:rsid w:val="006E6A01"/>
    <w:rsid w:val="006F7699"/>
    <w:rsid w:val="0070078C"/>
    <w:rsid w:val="00701E84"/>
    <w:rsid w:val="00701F25"/>
    <w:rsid w:val="007025F6"/>
    <w:rsid w:val="00714819"/>
    <w:rsid w:val="00714E63"/>
    <w:rsid w:val="00732DA7"/>
    <w:rsid w:val="0073336F"/>
    <w:rsid w:val="00737769"/>
    <w:rsid w:val="00742B8E"/>
    <w:rsid w:val="00744294"/>
    <w:rsid w:val="00751868"/>
    <w:rsid w:val="00754C8A"/>
    <w:rsid w:val="00756858"/>
    <w:rsid w:val="007607EA"/>
    <w:rsid w:val="00761583"/>
    <w:rsid w:val="00761633"/>
    <w:rsid w:val="007723FD"/>
    <w:rsid w:val="00781EEC"/>
    <w:rsid w:val="00782A75"/>
    <w:rsid w:val="007832D7"/>
    <w:rsid w:val="00786E74"/>
    <w:rsid w:val="0079256A"/>
    <w:rsid w:val="00795245"/>
    <w:rsid w:val="007A1527"/>
    <w:rsid w:val="007B0670"/>
    <w:rsid w:val="007B2B23"/>
    <w:rsid w:val="007B3714"/>
    <w:rsid w:val="007B4F01"/>
    <w:rsid w:val="007C2F88"/>
    <w:rsid w:val="007C5F63"/>
    <w:rsid w:val="007D0AF1"/>
    <w:rsid w:val="007D3A2B"/>
    <w:rsid w:val="007D773C"/>
    <w:rsid w:val="007E2618"/>
    <w:rsid w:val="007E3630"/>
    <w:rsid w:val="007E4C1D"/>
    <w:rsid w:val="007E76CC"/>
    <w:rsid w:val="007E7E25"/>
    <w:rsid w:val="00801A61"/>
    <w:rsid w:val="00802F3E"/>
    <w:rsid w:val="00807511"/>
    <w:rsid w:val="00810A80"/>
    <w:rsid w:val="008143BF"/>
    <w:rsid w:val="0081538F"/>
    <w:rsid w:val="00817D7B"/>
    <w:rsid w:val="00820D03"/>
    <w:rsid w:val="008302CE"/>
    <w:rsid w:val="00833A3C"/>
    <w:rsid w:val="00835EF4"/>
    <w:rsid w:val="008400AD"/>
    <w:rsid w:val="00841C35"/>
    <w:rsid w:val="008479CA"/>
    <w:rsid w:val="00855308"/>
    <w:rsid w:val="0085548D"/>
    <w:rsid w:val="00861B05"/>
    <w:rsid w:val="00870387"/>
    <w:rsid w:val="00870766"/>
    <w:rsid w:val="008740FE"/>
    <w:rsid w:val="00874285"/>
    <w:rsid w:val="00880673"/>
    <w:rsid w:val="00895F2B"/>
    <w:rsid w:val="00896E95"/>
    <w:rsid w:val="008A3299"/>
    <w:rsid w:val="008B2525"/>
    <w:rsid w:val="008B3CD9"/>
    <w:rsid w:val="008B4A48"/>
    <w:rsid w:val="008B5D73"/>
    <w:rsid w:val="008C0DAD"/>
    <w:rsid w:val="008D0FCB"/>
    <w:rsid w:val="008D2911"/>
    <w:rsid w:val="008D3E63"/>
    <w:rsid w:val="008D494E"/>
    <w:rsid w:val="008F0F4F"/>
    <w:rsid w:val="0090015F"/>
    <w:rsid w:val="00900AD9"/>
    <w:rsid w:val="009031B4"/>
    <w:rsid w:val="00904A7D"/>
    <w:rsid w:val="00910573"/>
    <w:rsid w:val="00914DDD"/>
    <w:rsid w:val="0092118F"/>
    <w:rsid w:val="00924471"/>
    <w:rsid w:val="00924C1A"/>
    <w:rsid w:val="0093101C"/>
    <w:rsid w:val="009313D4"/>
    <w:rsid w:val="00934C96"/>
    <w:rsid w:val="00946BFF"/>
    <w:rsid w:val="00957AA7"/>
    <w:rsid w:val="00957D7A"/>
    <w:rsid w:val="00960AC8"/>
    <w:rsid w:val="00962EC1"/>
    <w:rsid w:val="00973064"/>
    <w:rsid w:val="00974529"/>
    <w:rsid w:val="0098277D"/>
    <w:rsid w:val="00990BD8"/>
    <w:rsid w:val="00992E08"/>
    <w:rsid w:val="00993833"/>
    <w:rsid w:val="009A09FC"/>
    <w:rsid w:val="009A1D03"/>
    <w:rsid w:val="009A6519"/>
    <w:rsid w:val="009A70DD"/>
    <w:rsid w:val="009B2DCB"/>
    <w:rsid w:val="009B5CF9"/>
    <w:rsid w:val="009B75AA"/>
    <w:rsid w:val="009B7890"/>
    <w:rsid w:val="009C38E3"/>
    <w:rsid w:val="009D64A5"/>
    <w:rsid w:val="009E0131"/>
    <w:rsid w:val="009E3735"/>
    <w:rsid w:val="009F244D"/>
    <w:rsid w:val="009F26FB"/>
    <w:rsid w:val="009F34D0"/>
    <w:rsid w:val="009F5FBB"/>
    <w:rsid w:val="00A022EE"/>
    <w:rsid w:val="00A12824"/>
    <w:rsid w:val="00A1378D"/>
    <w:rsid w:val="00A139C3"/>
    <w:rsid w:val="00A21177"/>
    <w:rsid w:val="00A2290A"/>
    <w:rsid w:val="00A263FA"/>
    <w:rsid w:val="00A269CA"/>
    <w:rsid w:val="00A272D4"/>
    <w:rsid w:val="00A277C8"/>
    <w:rsid w:val="00A374E3"/>
    <w:rsid w:val="00A40F9E"/>
    <w:rsid w:val="00A43D3C"/>
    <w:rsid w:val="00A452B0"/>
    <w:rsid w:val="00A47DC5"/>
    <w:rsid w:val="00A50191"/>
    <w:rsid w:val="00A535B5"/>
    <w:rsid w:val="00A55DD3"/>
    <w:rsid w:val="00A57F75"/>
    <w:rsid w:val="00A67FDF"/>
    <w:rsid w:val="00A701CB"/>
    <w:rsid w:val="00A72ADB"/>
    <w:rsid w:val="00A76E87"/>
    <w:rsid w:val="00A773E2"/>
    <w:rsid w:val="00A83AFB"/>
    <w:rsid w:val="00A86460"/>
    <w:rsid w:val="00A949CA"/>
    <w:rsid w:val="00A97779"/>
    <w:rsid w:val="00AA26DE"/>
    <w:rsid w:val="00AB3B81"/>
    <w:rsid w:val="00AB594B"/>
    <w:rsid w:val="00AC4313"/>
    <w:rsid w:val="00AC526D"/>
    <w:rsid w:val="00AC74EF"/>
    <w:rsid w:val="00AD3806"/>
    <w:rsid w:val="00AD4339"/>
    <w:rsid w:val="00AD528E"/>
    <w:rsid w:val="00AD60A5"/>
    <w:rsid w:val="00AE5A63"/>
    <w:rsid w:val="00AE7166"/>
    <w:rsid w:val="00AF28F6"/>
    <w:rsid w:val="00AF4FB6"/>
    <w:rsid w:val="00AF5037"/>
    <w:rsid w:val="00AF5AAC"/>
    <w:rsid w:val="00AF6D44"/>
    <w:rsid w:val="00AF78CF"/>
    <w:rsid w:val="00B014FD"/>
    <w:rsid w:val="00B02DA2"/>
    <w:rsid w:val="00B03820"/>
    <w:rsid w:val="00B03A86"/>
    <w:rsid w:val="00B17F99"/>
    <w:rsid w:val="00B20F0C"/>
    <w:rsid w:val="00B261DC"/>
    <w:rsid w:val="00B3023A"/>
    <w:rsid w:val="00B30CA6"/>
    <w:rsid w:val="00B32C0C"/>
    <w:rsid w:val="00B3564E"/>
    <w:rsid w:val="00B4201A"/>
    <w:rsid w:val="00B43B50"/>
    <w:rsid w:val="00B52FA6"/>
    <w:rsid w:val="00B5344D"/>
    <w:rsid w:val="00B549B3"/>
    <w:rsid w:val="00B54C0A"/>
    <w:rsid w:val="00B64932"/>
    <w:rsid w:val="00B66D06"/>
    <w:rsid w:val="00B71CE0"/>
    <w:rsid w:val="00B73237"/>
    <w:rsid w:val="00B806B0"/>
    <w:rsid w:val="00B84846"/>
    <w:rsid w:val="00B8683D"/>
    <w:rsid w:val="00B86AE4"/>
    <w:rsid w:val="00B87666"/>
    <w:rsid w:val="00B90347"/>
    <w:rsid w:val="00B94CBA"/>
    <w:rsid w:val="00B97B65"/>
    <w:rsid w:val="00BA1B48"/>
    <w:rsid w:val="00BA584A"/>
    <w:rsid w:val="00BA6A74"/>
    <w:rsid w:val="00BB00D1"/>
    <w:rsid w:val="00BB2C59"/>
    <w:rsid w:val="00BB679A"/>
    <w:rsid w:val="00BB6F76"/>
    <w:rsid w:val="00BC49C0"/>
    <w:rsid w:val="00BC72A8"/>
    <w:rsid w:val="00BD3193"/>
    <w:rsid w:val="00BD6819"/>
    <w:rsid w:val="00BD6C16"/>
    <w:rsid w:val="00BE5DA6"/>
    <w:rsid w:val="00BF1ABE"/>
    <w:rsid w:val="00BF1B0C"/>
    <w:rsid w:val="00BF3309"/>
    <w:rsid w:val="00C030BB"/>
    <w:rsid w:val="00C16884"/>
    <w:rsid w:val="00C16DCB"/>
    <w:rsid w:val="00C2292A"/>
    <w:rsid w:val="00C24E13"/>
    <w:rsid w:val="00C34792"/>
    <w:rsid w:val="00C403CA"/>
    <w:rsid w:val="00C40F00"/>
    <w:rsid w:val="00C42406"/>
    <w:rsid w:val="00C45B94"/>
    <w:rsid w:val="00C46053"/>
    <w:rsid w:val="00C50372"/>
    <w:rsid w:val="00C503C8"/>
    <w:rsid w:val="00C5194F"/>
    <w:rsid w:val="00C52851"/>
    <w:rsid w:val="00C60867"/>
    <w:rsid w:val="00C60F7C"/>
    <w:rsid w:val="00C6748E"/>
    <w:rsid w:val="00C73208"/>
    <w:rsid w:val="00C75704"/>
    <w:rsid w:val="00C83BF9"/>
    <w:rsid w:val="00C83F40"/>
    <w:rsid w:val="00C93350"/>
    <w:rsid w:val="00C938CF"/>
    <w:rsid w:val="00C93E57"/>
    <w:rsid w:val="00C95306"/>
    <w:rsid w:val="00C9635A"/>
    <w:rsid w:val="00C964DE"/>
    <w:rsid w:val="00CA160F"/>
    <w:rsid w:val="00CA26AD"/>
    <w:rsid w:val="00CA5CF4"/>
    <w:rsid w:val="00CC0159"/>
    <w:rsid w:val="00CC2D53"/>
    <w:rsid w:val="00CC4C55"/>
    <w:rsid w:val="00CD056C"/>
    <w:rsid w:val="00CD210B"/>
    <w:rsid w:val="00CD53D9"/>
    <w:rsid w:val="00CD6D95"/>
    <w:rsid w:val="00CE3187"/>
    <w:rsid w:val="00CF20EB"/>
    <w:rsid w:val="00CF3394"/>
    <w:rsid w:val="00D03710"/>
    <w:rsid w:val="00D0556E"/>
    <w:rsid w:val="00D11252"/>
    <w:rsid w:val="00D149EC"/>
    <w:rsid w:val="00D20433"/>
    <w:rsid w:val="00D2526C"/>
    <w:rsid w:val="00D25A7F"/>
    <w:rsid w:val="00D40DC0"/>
    <w:rsid w:val="00D56E40"/>
    <w:rsid w:val="00D6186E"/>
    <w:rsid w:val="00D61FAC"/>
    <w:rsid w:val="00D63239"/>
    <w:rsid w:val="00D929CB"/>
    <w:rsid w:val="00D94CAF"/>
    <w:rsid w:val="00DB3921"/>
    <w:rsid w:val="00DB3A13"/>
    <w:rsid w:val="00DB3BB8"/>
    <w:rsid w:val="00DB60ED"/>
    <w:rsid w:val="00DC14A7"/>
    <w:rsid w:val="00DD51F6"/>
    <w:rsid w:val="00DD74C7"/>
    <w:rsid w:val="00DF32C6"/>
    <w:rsid w:val="00DF4AE4"/>
    <w:rsid w:val="00DF505A"/>
    <w:rsid w:val="00E06871"/>
    <w:rsid w:val="00E1273D"/>
    <w:rsid w:val="00E13693"/>
    <w:rsid w:val="00E174C6"/>
    <w:rsid w:val="00E22592"/>
    <w:rsid w:val="00E23731"/>
    <w:rsid w:val="00E26C40"/>
    <w:rsid w:val="00E3223C"/>
    <w:rsid w:val="00E33ECC"/>
    <w:rsid w:val="00E348EE"/>
    <w:rsid w:val="00E370FB"/>
    <w:rsid w:val="00E50318"/>
    <w:rsid w:val="00E563A9"/>
    <w:rsid w:val="00E65C79"/>
    <w:rsid w:val="00E70CF2"/>
    <w:rsid w:val="00E71223"/>
    <w:rsid w:val="00E74073"/>
    <w:rsid w:val="00E748F4"/>
    <w:rsid w:val="00E870A8"/>
    <w:rsid w:val="00E907FE"/>
    <w:rsid w:val="00E92401"/>
    <w:rsid w:val="00E92D5D"/>
    <w:rsid w:val="00E94532"/>
    <w:rsid w:val="00EA2097"/>
    <w:rsid w:val="00EA30AC"/>
    <w:rsid w:val="00EA591A"/>
    <w:rsid w:val="00EA6314"/>
    <w:rsid w:val="00EC2E47"/>
    <w:rsid w:val="00ED28CD"/>
    <w:rsid w:val="00ED5337"/>
    <w:rsid w:val="00ED7E98"/>
    <w:rsid w:val="00EE0846"/>
    <w:rsid w:val="00EE0D8A"/>
    <w:rsid w:val="00EE47F3"/>
    <w:rsid w:val="00EE5961"/>
    <w:rsid w:val="00EF1B7B"/>
    <w:rsid w:val="00EF1DA2"/>
    <w:rsid w:val="00EF5E3F"/>
    <w:rsid w:val="00F03AF1"/>
    <w:rsid w:val="00F058AB"/>
    <w:rsid w:val="00F07691"/>
    <w:rsid w:val="00F22085"/>
    <w:rsid w:val="00F26544"/>
    <w:rsid w:val="00F31823"/>
    <w:rsid w:val="00F34D99"/>
    <w:rsid w:val="00F42890"/>
    <w:rsid w:val="00F469B5"/>
    <w:rsid w:val="00F511D2"/>
    <w:rsid w:val="00F54A83"/>
    <w:rsid w:val="00F57C39"/>
    <w:rsid w:val="00F60865"/>
    <w:rsid w:val="00F612CB"/>
    <w:rsid w:val="00F63028"/>
    <w:rsid w:val="00F64158"/>
    <w:rsid w:val="00F66FC5"/>
    <w:rsid w:val="00F7234B"/>
    <w:rsid w:val="00F758D0"/>
    <w:rsid w:val="00F76FA8"/>
    <w:rsid w:val="00F771A2"/>
    <w:rsid w:val="00F77E73"/>
    <w:rsid w:val="00F8176C"/>
    <w:rsid w:val="00F8277B"/>
    <w:rsid w:val="00F83095"/>
    <w:rsid w:val="00F839F2"/>
    <w:rsid w:val="00F84280"/>
    <w:rsid w:val="00F8465D"/>
    <w:rsid w:val="00F9021E"/>
    <w:rsid w:val="00FA50B0"/>
    <w:rsid w:val="00FA75C8"/>
    <w:rsid w:val="00FB1C7F"/>
    <w:rsid w:val="00FB3E1B"/>
    <w:rsid w:val="00FB78B1"/>
    <w:rsid w:val="00FC065E"/>
    <w:rsid w:val="00FC2E95"/>
    <w:rsid w:val="00FC3731"/>
    <w:rsid w:val="00FC4174"/>
    <w:rsid w:val="00FC41F7"/>
    <w:rsid w:val="00FC4D92"/>
    <w:rsid w:val="00FC5077"/>
    <w:rsid w:val="00FD0101"/>
    <w:rsid w:val="00FD12F2"/>
    <w:rsid w:val="00FD4DE9"/>
    <w:rsid w:val="00FD73F9"/>
    <w:rsid w:val="00FE04C8"/>
    <w:rsid w:val="00FE619F"/>
    <w:rsid w:val="00FE62EF"/>
    <w:rsid w:val="00FE752A"/>
    <w:rsid w:val="00FF2C36"/>
    <w:rsid w:val="00FF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5E112F-42A9-439A-B7CE-46AB3B91A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qFormat/>
    <w:pPr>
      <w:keepNext/>
      <w:ind w:firstLine="360"/>
      <w:outlineLvl w:val="1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table" w:styleId="Reetkatablice">
    <w:name w:val="Table Grid"/>
    <w:basedOn w:val="Obinatablica"/>
    <w:rsid w:val="00431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1B6163"/>
    <w:rPr>
      <w:rFonts w:ascii="Calibri" w:eastAsia="Calibri" w:hAnsi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5F2B"/>
    <w:rPr>
      <w:rFonts w:ascii="Segoe UI" w:hAnsi="Segoe UI"/>
      <w:sz w:val="18"/>
      <w:szCs w:val="18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895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Radni_list_programa_Microsoft_Excel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package" Target="embeddings/Radni_list_programa_Microsoft_Excel1.xls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2104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 E P U B L I K A   H R V A R S K A</vt:lpstr>
    </vt:vector>
  </TitlesOfParts>
  <Company>O.Š. Braća Ribar</Company>
  <LinksUpToDate>false</LinksUpToDate>
  <CharactersWithSpaces>14069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E P U B L I K A   H R V A R S K A</dc:title>
  <dc:subject/>
  <dc:creator>O.Š. Braća Ribar</dc:creator>
  <cp:keywords/>
  <cp:lastModifiedBy>Korisnik</cp:lastModifiedBy>
  <cp:revision>65</cp:revision>
  <cp:lastPrinted>2024-01-26T11:40:00Z</cp:lastPrinted>
  <dcterms:created xsi:type="dcterms:W3CDTF">2023-01-26T08:54:00Z</dcterms:created>
  <dcterms:modified xsi:type="dcterms:W3CDTF">2024-02-01T08:49:00Z</dcterms:modified>
</cp:coreProperties>
</file>